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28E5" w14:textId="212DD1EC" w:rsidR="00C026D6" w:rsidRDefault="000C73DB">
      <w:pPr>
        <w:spacing w:line="200" w:lineRule="exact"/>
        <w:rPr>
          <w:rFonts w:ascii="Times New Roman" w:eastAsia="Times New Roman" w:hAnsi="Times New Roman"/>
          <w:sz w:val="24"/>
        </w:rPr>
      </w:pPr>
      <w:r w:rsidRPr="001048B3">
        <w:rPr>
          <w:noProof/>
          <w:lang w:eastAsia="es-EC"/>
        </w:rPr>
        <w:drawing>
          <wp:anchor distT="0" distB="0" distL="114300" distR="114300" simplePos="0" relativeHeight="251659264" behindDoc="0" locked="0" layoutInCell="1" allowOverlap="1" wp14:anchorId="75DB0301" wp14:editId="040086C4">
            <wp:simplePos x="0" y="0"/>
            <wp:positionH relativeFrom="margin">
              <wp:align>left</wp:align>
            </wp:positionH>
            <wp:positionV relativeFrom="paragraph">
              <wp:posOffset>130175</wp:posOffset>
            </wp:positionV>
            <wp:extent cx="4219575" cy="1170305"/>
            <wp:effectExtent l="0" t="0" r="9525" b="0"/>
            <wp:wrapThrough wrapText="bothSides">
              <wp:wrapPolygon edited="0">
                <wp:start x="0" y="0"/>
                <wp:lineTo x="0" y="21096"/>
                <wp:lineTo x="21551" y="21096"/>
                <wp:lineTo x="21551" y="0"/>
                <wp:lineTo x="0" y="0"/>
              </wp:wrapPolygon>
            </wp:wrapThrough>
            <wp:docPr id="8"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Texto, Carta&#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9575" cy="1170305"/>
                    </a:xfrm>
                    <a:prstGeom prst="rect">
                      <a:avLst/>
                    </a:prstGeom>
                  </pic:spPr>
                </pic:pic>
              </a:graphicData>
            </a:graphic>
            <wp14:sizeRelH relativeFrom="margin">
              <wp14:pctWidth>0</wp14:pctWidth>
            </wp14:sizeRelH>
            <wp14:sizeRelV relativeFrom="margin">
              <wp14:pctHeight>0</wp14:pctHeight>
            </wp14:sizeRelV>
          </wp:anchor>
        </w:drawing>
      </w:r>
    </w:p>
    <w:p w14:paraId="76BDA158" w14:textId="77777777" w:rsidR="00C026D6" w:rsidRDefault="00C026D6">
      <w:pPr>
        <w:spacing w:line="200" w:lineRule="exact"/>
        <w:rPr>
          <w:rFonts w:ascii="Times New Roman" w:eastAsia="Times New Roman" w:hAnsi="Times New Roman"/>
          <w:sz w:val="24"/>
        </w:rPr>
      </w:pPr>
    </w:p>
    <w:p w14:paraId="63E3AA19" w14:textId="77777777" w:rsidR="00C026D6" w:rsidRDefault="00C026D6">
      <w:pPr>
        <w:spacing w:line="200" w:lineRule="exact"/>
        <w:rPr>
          <w:rFonts w:ascii="Times New Roman" w:eastAsia="Times New Roman" w:hAnsi="Times New Roman"/>
          <w:sz w:val="24"/>
        </w:rPr>
      </w:pPr>
    </w:p>
    <w:p w14:paraId="3001681C" w14:textId="77777777" w:rsidR="00C026D6" w:rsidRDefault="00C026D6">
      <w:pPr>
        <w:spacing w:line="200" w:lineRule="exact"/>
        <w:rPr>
          <w:rFonts w:ascii="Times New Roman" w:eastAsia="Times New Roman" w:hAnsi="Times New Roman"/>
          <w:sz w:val="24"/>
        </w:rPr>
      </w:pPr>
    </w:p>
    <w:p w14:paraId="4103CAA5" w14:textId="77777777" w:rsidR="00C026D6" w:rsidRDefault="00C026D6">
      <w:pPr>
        <w:spacing w:line="200" w:lineRule="exact"/>
        <w:rPr>
          <w:rFonts w:ascii="Times New Roman" w:eastAsia="Times New Roman" w:hAnsi="Times New Roman"/>
          <w:sz w:val="24"/>
        </w:rPr>
      </w:pPr>
    </w:p>
    <w:p w14:paraId="4981F8ED" w14:textId="77777777" w:rsidR="00C026D6" w:rsidRDefault="00C026D6">
      <w:pPr>
        <w:spacing w:line="310" w:lineRule="exact"/>
        <w:rPr>
          <w:rFonts w:ascii="Times New Roman" w:eastAsia="Times New Roman" w:hAnsi="Times New Roman"/>
          <w:sz w:val="24"/>
        </w:rPr>
      </w:pPr>
    </w:p>
    <w:p w14:paraId="3B5B4EE6" w14:textId="77777777" w:rsidR="000C73DB" w:rsidRDefault="000C73DB">
      <w:pPr>
        <w:spacing w:line="0" w:lineRule="atLeast"/>
        <w:ind w:right="-239"/>
        <w:jc w:val="center"/>
        <w:rPr>
          <w:rFonts w:ascii="Times New Roman" w:eastAsia="Times New Roman" w:hAnsi="Times New Roman"/>
          <w:sz w:val="44"/>
        </w:rPr>
      </w:pPr>
    </w:p>
    <w:p w14:paraId="35063178" w14:textId="77777777" w:rsidR="000C73DB" w:rsidRDefault="000C73DB">
      <w:pPr>
        <w:spacing w:line="0" w:lineRule="atLeast"/>
        <w:ind w:right="-239"/>
        <w:jc w:val="center"/>
        <w:rPr>
          <w:rFonts w:ascii="Times New Roman" w:eastAsia="Times New Roman" w:hAnsi="Times New Roman"/>
          <w:sz w:val="44"/>
        </w:rPr>
      </w:pPr>
    </w:p>
    <w:p w14:paraId="1A3785E6" w14:textId="38EE9CE8" w:rsidR="00C026D6" w:rsidRDefault="00FC5D7B">
      <w:pPr>
        <w:spacing w:line="0" w:lineRule="atLeast"/>
        <w:ind w:right="-239"/>
        <w:jc w:val="center"/>
        <w:rPr>
          <w:rFonts w:ascii="Times New Roman" w:eastAsia="Times New Roman" w:hAnsi="Times New Roman"/>
          <w:sz w:val="44"/>
        </w:rPr>
      </w:pPr>
      <w:r w:rsidRPr="00FC5D7B">
        <w:rPr>
          <w:rFonts w:ascii="Times New Roman" w:eastAsia="Times New Roman" w:hAnsi="Times New Roman"/>
          <w:sz w:val="44"/>
        </w:rPr>
        <w:t>Título del artículo</w:t>
      </w:r>
    </w:p>
    <w:p w14:paraId="5F188E50" w14:textId="77777777" w:rsidR="00C026D6" w:rsidRDefault="00C026D6">
      <w:pPr>
        <w:spacing w:line="310" w:lineRule="exact"/>
        <w:rPr>
          <w:rFonts w:ascii="Times New Roman" w:eastAsia="Times New Roman" w:hAnsi="Times New Roman"/>
          <w:sz w:val="24"/>
        </w:rPr>
      </w:pPr>
    </w:p>
    <w:p w14:paraId="4C187106" w14:textId="77777777" w:rsidR="00C026D6" w:rsidRDefault="00B04FA8">
      <w:pPr>
        <w:spacing w:line="0" w:lineRule="atLeast"/>
        <w:ind w:right="-259"/>
        <w:jc w:val="center"/>
        <w:rPr>
          <w:rFonts w:ascii="Tahoma" w:eastAsia="Tahoma" w:hAnsi="Tahoma"/>
        </w:rPr>
      </w:pPr>
      <w:r w:rsidRPr="00FC5D7B">
        <w:rPr>
          <w:rFonts w:ascii="Tahoma" w:eastAsia="Tahoma" w:hAnsi="Tahoma"/>
          <w:lang w:val="es-EC"/>
        </w:rPr>
        <w:t>Nom</w:t>
      </w:r>
      <w:r w:rsidR="00FC5D7B">
        <w:rPr>
          <w:rFonts w:ascii="Tahoma" w:eastAsia="Tahoma" w:hAnsi="Tahoma"/>
          <w:lang w:val="es-EC"/>
        </w:rPr>
        <w:t>br</w:t>
      </w:r>
      <w:r w:rsidRPr="00FC5D7B">
        <w:rPr>
          <w:rFonts w:ascii="Tahoma" w:eastAsia="Tahoma" w:hAnsi="Tahoma"/>
          <w:lang w:val="es-EC"/>
        </w:rPr>
        <w:t>e</w:t>
      </w:r>
      <w:r>
        <w:rPr>
          <w:rFonts w:ascii="Tahoma" w:eastAsia="Tahoma" w:hAnsi="Tahoma"/>
        </w:rPr>
        <w:t xml:space="preserve"> </w:t>
      </w:r>
      <w:r w:rsidR="00FC5D7B">
        <w:rPr>
          <w:rFonts w:ascii="Tahoma" w:eastAsia="Tahoma" w:hAnsi="Tahoma"/>
        </w:rPr>
        <w:t>y Apellido del</w:t>
      </w:r>
      <w:r>
        <w:rPr>
          <w:rFonts w:ascii="Tahoma" w:eastAsia="Tahoma" w:hAnsi="Tahoma"/>
        </w:rPr>
        <w:t xml:space="preserve"> do Autor;</w:t>
      </w:r>
    </w:p>
    <w:p w14:paraId="60B4C47A" w14:textId="77777777" w:rsidR="00C026D6" w:rsidRDefault="00C026D6">
      <w:pPr>
        <w:spacing w:line="119" w:lineRule="exact"/>
        <w:rPr>
          <w:rFonts w:ascii="Times New Roman" w:eastAsia="Times New Roman" w:hAnsi="Times New Roman"/>
          <w:sz w:val="24"/>
        </w:rPr>
      </w:pPr>
    </w:p>
    <w:p w14:paraId="11E2593C" w14:textId="77777777" w:rsidR="00C026D6" w:rsidRDefault="00FC5D7B">
      <w:pPr>
        <w:spacing w:line="0" w:lineRule="atLeast"/>
        <w:ind w:right="-259"/>
        <w:jc w:val="center"/>
        <w:rPr>
          <w:rFonts w:ascii="Tahoma" w:eastAsia="Tahoma" w:hAnsi="Tahoma"/>
        </w:rPr>
      </w:pPr>
      <w:r w:rsidRPr="00FC5D7B">
        <w:rPr>
          <w:rFonts w:ascii="Tahoma" w:eastAsia="Tahoma" w:hAnsi="Tahoma"/>
          <w:lang w:val="es-EC"/>
        </w:rPr>
        <w:t>Nom</w:t>
      </w:r>
      <w:r>
        <w:rPr>
          <w:rFonts w:ascii="Tahoma" w:eastAsia="Tahoma" w:hAnsi="Tahoma"/>
          <w:lang w:val="es-EC"/>
        </w:rPr>
        <w:t>br</w:t>
      </w:r>
      <w:r w:rsidRPr="00FC5D7B">
        <w:rPr>
          <w:rFonts w:ascii="Tahoma" w:eastAsia="Tahoma" w:hAnsi="Tahoma"/>
          <w:lang w:val="es-EC"/>
        </w:rPr>
        <w:t>e</w:t>
      </w:r>
      <w:r>
        <w:rPr>
          <w:rFonts w:ascii="Tahoma" w:eastAsia="Tahoma" w:hAnsi="Tahoma"/>
        </w:rPr>
        <w:t xml:space="preserve"> y Apellido del do Autor</w:t>
      </w:r>
      <w:r w:rsidR="00B04FA8">
        <w:rPr>
          <w:rFonts w:ascii="Tahoma" w:eastAsia="Tahoma" w:hAnsi="Tahoma"/>
        </w:rPr>
        <w:t>;</w:t>
      </w:r>
    </w:p>
    <w:p w14:paraId="33860F44" w14:textId="77777777" w:rsidR="00C026D6" w:rsidRDefault="00C026D6">
      <w:pPr>
        <w:spacing w:line="119" w:lineRule="exact"/>
        <w:rPr>
          <w:rFonts w:ascii="Times New Roman" w:eastAsia="Times New Roman" w:hAnsi="Times New Roman"/>
          <w:sz w:val="24"/>
        </w:rPr>
      </w:pPr>
    </w:p>
    <w:p w14:paraId="39046D95" w14:textId="77777777" w:rsidR="00C026D6" w:rsidRDefault="00B04FA8">
      <w:pPr>
        <w:spacing w:line="0" w:lineRule="atLeast"/>
        <w:ind w:right="-259"/>
        <w:jc w:val="center"/>
        <w:rPr>
          <w:rFonts w:ascii="Tahoma" w:eastAsia="Tahoma" w:hAnsi="Tahoma"/>
        </w:rPr>
      </w:pPr>
      <w:r>
        <w:rPr>
          <w:rFonts w:ascii="Tahoma" w:eastAsia="Tahoma" w:hAnsi="Tahoma"/>
        </w:rPr>
        <w:t>Separados por “Enter” e “p</w:t>
      </w:r>
      <w:r w:rsidR="00FC5D7B">
        <w:rPr>
          <w:rFonts w:ascii="Tahoma" w:eastAsia="Tahoma" w:hAnsi="Tahoma"/>
        </w:rPr>
        <w:t>u</w:t>
      </w:r>
      <w:r>
        <w:rPr>
          <w:rFonts w:ascii="Tahoma" w:eastAsia="Tahoma" w:hAnsi="Tahoma"/>
        </w:rPr>
        <w:t>nto-</w:t>
      </w:r>
      <w:r w:rsidR="00FC5D7B">
        <w:rPr>
          <w:rFonts w:ascii="Tahoma" w:eastAsia="Tahoma" w:hAnsi="Tahoma"/>
        </w:rPr>
        <w:t>y</w:t>
      </w:r>
      <w:r>
        <w:rPr>
          <w:rFonts w:ascii="Tahoma" w:eastAsia="Tahoma" w:hAnsi="Tahoma"/>
        </w:rPr>
        <w:t>-</w:t>
      </w:r>
      <w:r w:rsidR="00FC5D7B">
        <w:rPr>
          <w:rFonts w:ascii="Tahoma" w:eastAsia="Tahoma" w:hAnsi="Tahoma"/>
        </w:rPr>
        <w:t>coma</w:t>
      </w:r>
      <w:r>
        <w:rPr>
          <w:rFonts w:ascii="Tahoma" w:eastAsia="Tahoma" w:hAnsi="Tahoma"/>
        </w:rPr>
        <w:t>”</w:t>
      </w:r>
    </w:p>
    <w:p w14:paraId="79ECCAB6" w14:textId="77777777" w:rsidR="00C026D6" w:rsidRDefault="00C026D6">
      <w:pPr>
        <w:spacing w:line="122" w:lineRule="exact"/>
        <w:rPr>
          <w:rFonts w:ascii="Times New Roman" w:eastAsia="Times New Roman" w:hAnsi="Times New Roman"/>
          <w:sz w:val="24"/>
        </w:rPr>
      </w:pPr>
    </w:p>
    <w:p w14:paraId="0C29A34E" w14:textId="77777777" w:rsidR="00C026D6" w:rsidRDefault="00B04FA8">
      <w:pPr>
        <w:spacing w:line="0" w:lineRule="atLeast"/>
        <w:ind w:left="260"/>
        <w:rPr>
          <w:rFonts w:ascii="Arial" w:eastAsia="Arial" w:hAnsi="Arial"/>
          <w:color w:val="8EAADB"/>
          <w:sz w:val="24"/>
        </w:rPr>
      </w:pPr>
      <w:r>
        <w:rPr>
          <w:rFonts w:ascii="Arial" w:eastAsia="Arial" w:hAnsi="Arial"/>
          <w:color w:val="8EAADB"/>
          <w:sz w:val="24"/>
        </w:rPr>
        <w:t>___________________________________________________________________</w:t>
      </w:r>
    </w:p>
    <w:p w14:paraId="346A8C20" w14:textId="77777777" w:rsidR="00C026D6" w:rsidRDefault="00C026D6">
      <w:pPr>
        <w:spacing w:line="333" w:lineRule="exact"/>
        <w:rPr>
          <w:rFonts w:ascii="Times New Roman" w:eastAsia="Times New Roman" w:hAnsi="Times New Roman"/>
          <w:sz w:val="24"/>
        </w:rPr>
      </w:pPr>
    </w:p>
    <w:p w14:paraId="768E8894" w14:textId="77777777" w:rsidR="00C026D6" w:rsidRDefault="00B04FA8">
      <w:pPr>
        <w:spacing w:line="0" w:lineRule="atLeast"/>
        <w:ind w:left="260"/>
        <w:rPr>
          <w:rFonts w:ascii="Tahoma" w:eastAsia="Tahoma" w:hAnsi="Tahoma"/>
          <w:b/>
          <w:color w:val="8EAADB"/>
          <w:sz w:val="18"/>
        </w:rPr>
      </w:pPr>
      <w:r>
        <w:rPr>
          <w:rFonts w:ascii="Tahoma" w:eastAsia="Tahoma" w:hAnsi="Tahoma"/>
          <w:b/>
          <w:color w:val="8EAADB"/>
          <w:sz w:val="18"/>
        </w:rPr>
        <w:t>resum</w:t>
      </w:r>
      <w:r w:rsidR="00FC5D7B">
        <w:rPr>
          <w:rFonts w:ascii="Tahoma" w:eastAsia="Tahoma" w:hAnsi="Tahoma"/>
          <w:b/>
          <w:color w:val="8EAADB"/>
          <w:sz w:val="18"/>
        </w:rPr>
        <w:t>en</w:t>
      </w:r>
      <w:r>
        <w:rPr>
          <w:rFonts w:ascii="Tahoma" w:eastAsia="Tahoma" w:hAnsi="Tahoma"/>
          <w:b/>
          <w:color w:val="8EAADB"/>
          <w:sz w:val="18"/>
        </w:rPr>
        <w:t>:</w:t>
      </w:r>
    </w:p>
    <w:p w14:paraId="551A979E" w14:textId="77777777" w:rsidR="00C026D6" w:rsidRDefault="00C026D6">
      <w:pPr>
        <w:spacing w:line="161" w:lineRule="exact"/>
        <w:rPr>
          <w:rFonts w:ascii="Times New Roman" w:eastAsia="Times New Roman" w:hAnsi="Times New Roman"/>
          <w:sz w:val="24"/>
        </w:rPr>
      </w:pPr>
    </w:p>
    <w:p w14:paraId="783759FE" w14:textId="77777777" w:rsidR="00FC5D7B" w:rsidRPr="00FC5D7B" w:rsidRDefault="00FC5D7B" w:rsidP="00FC5D7B">
      <w:pPr>
        <w:spacing w:line="0" w:lineRule="atLeast"/>
        <w:ind w:left="260"/>
        <w:rPr>
          <w:rFonts w:ascii="Tahoma" w:eastAsia="Tahoma" w:hAnsi="Tahoma"/>
        </w:rPr>
      </w:pPr>
      <w:r w:rsidRPr="00FC5D7B">
        <w:rPr>
          <w:rFonts w:ascii="Tahoma" w:eastAsia="Tahoma" w:hAnsi="Tahoma"/>
        </w:rPr>
        <w:t>Resumen en portugués, con un promedio de 500 palabras, pudiendo contener más de un párrafo.</w:t>
      </w:r>
    </w:p>
    <w:p w14:paraId="7E845E0E" w14:textId="77777777" w:rsidR="00C026D6" w:rsidRDefault="00FC5D7B" w:rsidP="00FC5D7B">
      <w:pPr>
        <w:spacing w:line="0" w:lineRule="atLeast"/>
        <w:ind w:left="260"/>
        <w:rPr>
          <w:rFonts w:ascii="Tahoma" w:eastAsia="Tahoma" w:hAnsi="Tahoma"/>
        </w:rPr>
      </w:pPr>
      <w:r w:rsidRPr="00FC5D7B">
        <w:rPr>
          <w:rFonts w:ascii="Tahoma" w:eastAsia="Tahoma" w:hAnsi="Tahoma"/>
        </w:rPr>
        <w:t xml:space="preserve">También debe escribirse dentro del campo titulado </w:t>
      </w:r>
      <w:r w:rsidR="00B04FA8">
        <w:rPr>
          <w:rFonts w:ascii="Tahoma" w:eastAsia="Tahoma" w:hAnsi="Tahoma"/>
        </w:rPr>
        <w:t>“Abstract”.</w:t>
      </w:r>
    </w:p>
    <w:p w14:paraId="371937CC" w14:textId="77777777" w:rsidR="00C026D6" w:rsidRDefault="00C026D6">
      <w:pPr>
        <w:spacing w:line="29" w:lineRule="exact"/>
        <w:rPr>
          <w:rFonts w:ascii="Times New Roman" w:eastAsia="Times New Roman" w:hAnsi="Times New Roman"/>
          <w:sz w:val="24"/>
        </w:rPr>
      </w:pPr>
    </w:p>
    <w:p w14:paraId="5D7E5890" w14:textId="77777777" w:rsidR="00C026D6" w:rsidRDefault="00FC5D7B">
      <w:pPr>
        <w:spacing w:line="274" w:lineRule="auto"/>
        <w:ind w:left="260" w:firstLine="570"/>
        <w:rPr>
          <w:rFonts w:ascii="Tahoma" w:eastAsia="Tahoma" w:hAnsi="Tahoma"/>
        </w:rPr>
      </w:pPr>
      <w:r w:rsidRPr="00FC5D7B">
        <w:rPr>
          <w:rFonts w:ascii="Tahoma" w:eastAsia="Tahoma" w:hAnsi="Tahoma"/>
        </w:rPr>
        <w:t>Debe haber una sangría de 1,2 cm en cada primera línea del párrafo, excepto en el primer párrafo de cada parte del trabajo. Y no debería haber espacios más grandes entre los párrafos.</w:t>
      </w:r>
      <w:r w:rsidR="00B04FA8">
        <w:rPr>
          <w:rFonts w:ascii="Tahoma" w:eastAsia="Tahoma" w:hAnsi="Tahoma"/>
        </w:rPr>
        <w:t>.</w:t>
      </w:r>
    </w:p>
    <w:p w14:paraId="531862C7" w14:textId="77777777" w:rsidR="00C026D6" w:rsidRDefault="00C026D6">
      <w:pPr>
        <w:spacing w:line="256" w:lineRule="exact"/>
        <w:rPr>
          <w:rFonts w:ascii="Times New Roman" w:eastAsia="Times New Roman" w:hAnsi="Times New Roman"/>
          <w:sz w:val="24"/>
        </w:rPr>
      </w:pPr>
    </w:p>
    <w:p w14:paraId="69925DA8" w14:textId="77777777" w:rsidR="00C026D6" w:rsidRDefault="00B04FA8">
      <w:pPr>
        <w:spacing w:line="0" w:lineRule="atLeast"/>
        <w:ind w:left="260"/>
        <w:rPr>
          <w:rFonts w:ascii="Tahoma" w:eastAsia="Tahoma" w:hAnsi="Tahoma"/>
          <w:color w:val="8EAADB"/>
          <w:sz w:val="18"/>
        </w:rPr>
      </w:pPr>
      <w:r>
        <w:rPr>
          <w:rFonts w:ascii="Tahoma" w:eastAsia="Tahoma" w:hAnsi="Tahoma"/>
          <w:b/>
          <w:color w:val="8EAADB"/>
          <w:sz w:val="18"/>
        </w:rPr>
        <w:t>palavras-c</w:t>
      </w:r>
      <w:r w:rsidR="00FC5D7B">
        <w:rPr>
          <w:rFonts w:ascii="Tahoma" w:eastAsia="Tahoma" w:hAnsi="Tahoma"/>
          <w:b/>
          <w:color w:val="8EAADB"/>
          <w:sz w:val="18"/>
        </w:rPr>
        <w:t>la</w:t>
      </w:r>
      <w:r>
        <w:rPr>
          <w:rFonts w:ascii="Tahoma" w:eastAsia="Tahoma" w:hAnsi="Tahoma"/>
          <w:b/>
          <w:color w:val="8EAADB"/>
          <w:sz w:val="18"/>
        </w:rPr>
        <w:t>ve</w:t>
      </w:r>
      <w:r>
        <w:rPr>
          <w:rFonts w:ascii="Tahoma" w:eastAsia="Tahoma" w:hAnsi="Tahoma"/>
          <w:color w:val="8EAADB"/>
          <w:sz w:val="18"/>
        </w:rPr>
        <w:t>:</w:t>
      </w:r>
    </w:p>
    <w:p w14:paraId="2F1FEF6B" w14:textId="77777777" w:rsidR="00C026D6" w:rsidRDefault="00C026D6">
      <w:pPr>
        <w:spacing w:line="161" w:lineRule="exact"/>
        <w:rPr>
          <w:rFonts w:ascii="Times New Roman" w:eastAsia="Times New Roman" w:hAnsi="Times New Roman"/>
          <w:sz w:val="24"/>
        </w:rPr>
      </w:pPr>
    </w:p>
    <w:p w14:paraId="7730993C" w14:textId="77777777" w:rsidR="00C026D6" w:rsidRDefault="00FC5D7B">
      <w:pPr>
        <w:spacing w:line="0" w:lineRule="atLeast"/>
        <w:ind w:left="260"/>
        <w:rPr>
          <w:rFonts w:ascii="Tahoma" w:eastAsia="Tahoma" w:hAnsi="Tahoma"/>
        </w:rPr>
      </w:pPr>
      <w:r w:rsidRPr="00FC5D7B">
        <w:rPr>
          <w:rFonts w:ascii="Tahoma" w:eastAsia="Tahoma" w:hAnsi="Tahoma"/>
        </w:rPr>
        <w:t>Hasta 5 palabras clave; separado por</w:t>
      </w:r>
      <w:r w:rsidR="00B04FA8">
        <w:rPr>
          <w:rFonts w:ascii="Tahoma" w:eastAsia="Tahoma" w:hAnsi="Tahoma"/>
        </w:rPr>
        <w:t xml:space="preserve"> </w:t>
      </w:r>
      <w:r>
        <w:rPr>
          <w:rFonts w:ascii="Tahoma" w:eastAsia="Tahoma" w:hAnsi="Tahoma"/>
        </w:rPr>
        <w:t>“pu</w:t>
      </w:r>
      <w:r w:rsidR="00B04FA8">
        <w:rPr>
          <w:rFonts w:ascii="Tahoma" w:eastAsia="Tahoma" w:hAnsi="Tahoma"/>
        </w:rPr>
        <w:t>nto-</w:t>
      </w:r>
      <w:r>
        <w:rPr>
          <w:rFonts w:ascii="Tahoma" w:eastAsia="Tahoma" w:hAnsi="Tahoma"/>
        </w:rPr>
        <w:t>y</w:t>
      </w:r>
      <w:r w:rsidR="00B04FA8">
        <w:rPr>
          <w:rFonts w:ascii="Tahoma" w:eastAsia="Tahoma" w:hAnsi="Tahoma"/>
        </w:rPr>
        <w:t>-</w:t>
      </w:r>
      <w:r>
        <w:rPr>
          <w:rFonts w:ascii="Tahoma" w:eastAsia="Tahoma" w:hAnsi="Tahoma"/>
        </w:rPr>
        <w:t>coma</w:t>
      </w:r>
      <w:r w:rsidR="00B04FA8">
        <w:rPr>
          <w:rFonts w:ascii="Tahoma" w:eastAsia="Tahoma" w:hAnsi="Tahoma"/>
        </w:rPr>
        <w:t>”</w:t>
      </w:r>
    </w:p>
    <w:p w14:paraId="1E7389EF" w14:textId="77777777" w:rsidR="00C026D6" w:rsidRDefault="00C026D6">
      <w:pPr>
        <w:spacing w:line="200" w:lineRule="exact"/>
        <w:rPr>
          <w:rFonts w:ascii="Times New Roman" w:eastAsia="Times New Roman" w:hAnsi="Times New Roman"/>
          <w:sz w:val="24"/>
        </w:rPr>
      </w:pPr>
    </w:p>
    <w:p w14:paraId="517F6878" w14:textId="77777777" w:rsidR="00C026D6" w:rsidRDefault="00C026D6">
      <w:pPr>
        <w:spacing w:line="200" w:lineRule="exact"/>
        <w:rPr>
          <w:rFonts w:ascii="Times New Roman" w:eastAsia="Times New Roman" w:hAnsi="Times New Roman"/>
          <w:sz w:val="24"/>
        </w:rPr>
      </w:pPr>
    </w:p>
    <w:p w14:paraId="1FD7AAD9" w14:textId="77777777" w:rsidR="00C026D6" w:rsidRDefault="00C026D6">
      <w:pPr>
        <w:spacing w:line="200" w:lineRule="exact"/>
        <w:rPr>
          <w:rFonts w:ascii="Times New Roman" w:eastAsia="Times New Roman" w:hAnsi="Times New Roman"/>
          <w:sz w:val="24"/>
        </w:rPr>
      </w:pPr>
    </w:p>
    <w:p w14:paraId="2FC205D9" w14:textId="77777777" w:rsidR="00C026D6" w:rsidRDefault="00C026D6">
      <w:pPr>
        <w:spacing w:line="200" w:lineRule="exact"/>
        <w:rPr>
          <w:rFonts w:ascii="Times New Roman" w:eastAsia="Times New Roman" w:hAnsi="Times New Roman"/>
          <w:sz w:val="24"/>
        </w:rPr>
      </w:pPr>
    </w:p>
    <w:p w14:paraId="41672675" w14:textId="77777777" w:rsidR="00C026D6" w:rsidRDefault="00C026D6">
      <w:pPr>
        <w:spacing w:line="237" w:lineRule="exact"/>
        <w:rPr>
          <w:rFonts w:ascii="Times New Roman" w:eastAsia="Times New Roman" w:hAnsi="Times New Roman"/>
          <w:sz w:val="24"/>
        </w:rPr>
      </w:pPr>
    </w:p>
    <w:p w14:paraId="2D3B1B11" w14:textId="77777777" w:rsidR="00C026D6" w:rsidRDefault="00B04FA8">
      <w:pPr>
        <w:spacing w:line="0" w:lineRule="atLeast"/>
        <w:ind w:left="260"/>
        <w:rPr>
          <w:rFonts w:ascii="Arial" w:eastAsia="Arial" w:hAnsi="Arial"/>
          <w:color w:val="8EAADB"/>
          <w:sz w:val="24"/>
        </w:rPr>
      </w:pPr>
      <w:r>
        <w:rPr>
          <w:rFonts w:ascii="Arial" w:eastAsia="Arial" w:hAnsi="Arial"/>
          <w:color w:val="8EAADB"/>
          <w:sz w:val="24"/>
        </w:rPr>
        <w:t>___________________________________________________________________</w:t>
      </w:r>
    </w:p>
    <w:p w14:paraId="4F8A165E" w14:textId="77777777" w:rsidR="00C026D6" w:rsidRDefault="00C026D6">
      <w:pPr>
        <w:spacing w:line="188" w:lineRule="exact"/>
        <w:rPr>
          <w:rFonts w:ascii="Times New Roman" w:eastAsia="Times New Roman" w:hAnsi="Times New Roman"/>
          <w:sz w:val="24"/>
        </w:rPr>
      </w:pPr>
    </w:p>
    <w:p w14:paraId="7F890104" w14:textId="77777777" w:rsidR="00C026D6" w:rsidRDefault="00FC5D7B">
      <w:pPr>
        <w:spacing w:line="0" w:lineRule="atLeast"/>
        <w:ind w:left="260"/>
        <w:rPr>
          <w:rFonts w:ascii="Times New Roman" w:eastAsia="Times New Roman" w:hAnsi="Times New Roman"/>
          <w:i/>
        </w:rPr>
      </w:pPr>
      <w:r w:rsidRPr="00FC5D7B">
        <w:rPr>
          <w:rFonts w:ascii="Times New Roman" w:eastAsia="Times New Roman" w:hAnsi="Times New Roman"/>
          <w:i/>
        </w:rPr>
        <w:t>Espacio reservado para la organización del congreso</w:t>
      </w:r>
      <w:r w:rsidR="00B04FA8">
        <w:rPr>
          <w:rFonts w:ascii="Times New Roman" w:eastAsia="Times New Roman" w:hAnsi="Times New Roman"/>
          <w:i/>
        </w:rPr>
        <w:t>.</w:t>
      </w:r>
    </w:p>
    <w:p w14:paraId="45F8F3BC" w14:textId="77777777" w:rsidR="00C026D6" w:rsidRDefault="00C026D6">
      <w:pPr>
        <w:spacing w:line="0" w:lineRule="atLeast"/>
        <w:ind w:left="260"/>
        <w:rPr>
          <w:rFonts w:ascii="Times New Roman" w:eastAsia="Times New Roman" w:hAnsi="Times New Roman"/>
          <w:i/>
        </w:rPr>
        <w:sectPr w:rsidR="00C026D6">
          <w:pgSz w:w="11920" w:h="16840"/>
          <w:pgMar w:top="95" w:right="1160" w:bottom="1440" w:left="1440" w:header="0" w:footer="0" w:gutter="0"/>
          <w:cols w:space="0" w:equalWidth="0">
            <w:col w:w="9320"/>
          </w:cols>
          <w:docGrid w:linePitch="360"/>
        </w:sectPr>
      </w:pPr>
    </w:p>
    <w:p w14:paraId="7AAB41BE" w14:textId="77777777" w:rsidR="00C026D6" w:rsidRDefault="00C026D6">
      <w:pPr>
        <w:spacing w:line="200" w:lineRule="exact"/>
        <w:rPr>
          <w:rFonts w:ascii="Times New Roman" w:eastAsia="Times New Roman" w:hAnsi="Times New Roman"/>
        </w:rPr>
      </w:pPr>
      <w:bookmarkStart w:id="0" w:name="page2"/>
      <w:bookmarkEnd w:id="0"/>
    </w:p>
    <w:p w14:paraId="17061D0C" w14:textId="77777777" w:rsidR="00C026D6" w:rsidRDefault="00C026D6">
      <w:pPr>
        <w:spacing w:line="238" w:lineRule="exact"/>
        <w:rPr>
          <w:rFonts w:ascii="Times New Roman" w:eastAsia="Times New Roman" w:hAnsi="Times New Roman"/>
        </w:rPr>
      </w:pPr>
    </w:p>
    <w:p w14:paraId="6095151F" w14:textId="77777777" w:rsidR="00C026D6" w:rsidRDefault="00B04FA8">
      <w:pPr>
        <w:spacing w:line="0" w:lineRule="atLeast"/>
        <w:ind w:left="260"/>
        <w:rPr>
          <w:rFonts w:ascii="Tahoma" w:eastAsia="Tahoma" w:hAnsi="Tahoma"/>
          <w:b/>
          <w:sz w:val="22"/>
        </w:rPr>
      </w:pPr>
      <w:r>
        <w:rPr>
          <w:rFonts w:ascii="Tahoma" w:eastAsia="Tahoma" w:hAnsi="Tahoma"/>
          <w:b/>
          <w:sz w:val="22"/>
        </w:rPr>
        <w:t xml:space="preserve">1. </w:t>
      </w:r>
      <w:r w:rsidR="00FC5D7B" w:rsidRPr="00FC5D7B">
        <w:rPr>
          <w:rFonts w:ascii="Tahoma" w:eastAsia="Tahoma" w:hAnsi="Tahoma"/>
          <w:b/>
          <w:sz w:val="22"/>
        </w:rPr>
        <w:t>Título numerado, en Tahoma, negrit</w:t>
      </w:r>
      <w:r w:rsidR="00FC5D7B">
        <w:rPr>
          <w:rFonts w:ascii="Tahoma" w:eastAsia="Tahoma" w:hAnsi="Tahoma"/>
          <w:b/>
          <w:sz w:val="22"/>
        </w:rPr>
        <w:t>o</w:t>
      </w:r>
      <w:r w:rsidR="00FC5D7B" w:rsidRPr="00FC5D7B">
        <w:rPr>
          <w:rFonts w:ascii="Tahoma" w:eastAsia="Tahoma" w:hAnsi="Tahoma"/>
          <w:b/>
          <w:sz w:val="22"/>
        </w:rPr>
        <w:t>, tamaño 11</w:t>
      </w:r>
    </w:p>
    <w:p w14:paraId="52583634" w14:textId="77777777" w:rsidR="00C026D6" w:rsidRDefault="00C026D6">
      <w:pPr>
        <w:spacing w:line="133" w:lineRule="exact"/>
        <w:rPr>
          <w:rFonts w:ascii="Times New Roman" w:eastAsia="Times New Roman" w:hAnsi="Times New Roman"/>
        </w:rPr>
      </w:pPr>
    </w:p>
    <w:p w14:paraId="1D2450F8" w14:textId="77777777" w:rsidR="00C026D6" w:rsidRDefault="00FC5D7B">
      <w:pPr>
        <w:spacing w:line="261" w:lineRule="auto"/>
        <w:ind w:left="260" w:right="20"/>
        <w:jc w:val="both"/>
        <w:rPr>
          <w:rFonts w:ascii="Times New Roman" w:eastAsia="Times New Roman" w:hAnsi="Times New Roman"/>
          <w:sz w:val="22"/>
        </w:rPr>
      </w:pPr>
      <w:r w:rsidRPr="00FC5D7B">
        <w:rPr>
          <w:rFonts w:ascii="Times New Roman" w:eastAsia="Times New Roman" w:hAnsi="Times New Roman"/>
          <w:sz w:val="22"/>
        </w:rPr>
        <w:t>El trabajo puede contener imágenes, tablas, citas, y debe seguir los estilos aquí presentados, a fin de obtener un resultado homogéneo entre los trabajos al final del proceso, que permita la elaboración de los an</w:t>
      </w:r>
      <w:r>
        <w:rPr>
          <w:rFonts w:ascii="Times New Roman" w:eastAsia="Times New Roman" w:hAnsi="Times New Roman"/>
          <w:sz w:val="22"/>
        </w:rPr>
        <w:t>ales de la mejor manera posible</w:t>
      </w:r>
      <w:r w:rsidR="00B04FA8">
        <w:rPr>
          <w:rFonts w:ascii="Times New Roman" w:eastAsia="Times New Roman" w:hAnsi="Times New Roman"/>
          <w:sz w:val="22"/>
        </w:rPr>
        <w:t>.</w:t>
      </w:r>
    </w:p>
    <w:p w14:paraId="1542F909" w14:textId="77777777" w:rsidR="00C026D6" w:rsidRDefault="00C026D6">
      <w:pPr>
        <w:spacing w:line="1" w:lineRule="exact"/>
        <w:rPr>
          <w:rFonts w:ascii="Times New Roman" w:eastAsia="Times New Roman" w:hAnsi="Times New Roman"/>
        </w:rPr>
      </w:pPr>
    </w:p>
    <w:p w14:paraId="455897ED" w14:textId="77777777" w:rsidR="00C026D6" w:rsidRDefault="00FC5D7B">
      <w:pPr>
        <w:spacing w:line="264" w:lineRule="auto"/>
        <w:ind w:left="260" w:right="20" w:firstLine="675"/>
        <w:jc w:val="both"/>
        <w:rPr>
          <w:rFonts w:ascii="Times New Roman" w:eastAsia="Times New Roman" w:hAnsi="Times New Roman"/>
          <w:sz w:val="22"/>
        </w:rPr>
      </w:pPr>
      <w:r w:rsidRPr="00FC5D7B">
        <w:rPr>
          <w:rFonts w:ascii="Times New Roman" w:eastAsia="Times New Roman" w:hAnsi="Times New Roman"/>
          <w:sz w:val="22"/>
        </w:rPr>
        <w:t>El formato de los párrafos de contenido es: fuente Times New Roman, tamaño 11, justificado, espacio simple, con sangría de párrafo de 1,2 cm, excepto el primer párrafo después de cualquier título, que debe estar sin sangría (como en este ejemplo)</w:t>
      </w:r>
      <w:r w:rsidR="00B04FA8">
        <w:rPr>
          <w:rFonts w:ascii="Times New Roman" w:eastAsia="Times New Roman" w:hAnsi="Times New Roman"/>
          <w:sz w:val="22"/>
        </w:rPr>
        <w:t>.</w:t>
      </w:r>
    </w:p>
    <w:p w14:paraId="72C927C6" w14:textId="77777777" w:rsidR="00C026D6" w:rsidRDefault="00C026D6">
      <w:pPr>
        <w:spacing w:line="229" w:lineRule="exact"/>
        <w:rPr>
          <w:rFonts w:ascii="Times New Roman" w:eastAsia="Times New Roman" w:hAnsi="Times New Roman"/>
        </w:rPr>
      </w:pPr>
    </w:p>
    <w:p w14:paraId="2A07DE7A" w14:textId="77777777" w:rsidR="00C026D6" w:rsidRDefault="00FC5D7B">
      <w:pPr>
        <w:spacing w:line="261" w:lineRule="auto"/>
        <w:ind w:left="1620" w:right="20"/>
        <w:jc w:val="both"/>
        <w:rPr>
          <w:rFonts w:ascii="Times New Roman" w:eastAsia="Times New Roman" w:hAnsi="Times New Roman"/>
          <w:sz w:val="22"/>
        </w:rPr>
      </w:pPr>
      <w:r w:rsidRPr="00FC5D7B">
        <w:rPr>
          <w:rFonts w:ascii="Times New Roman" w:eastAsia="Times New Roman" w:hAnsi="Times New Roman"/>
          <w:sz w:val="22"/>
        </w:rPr>
        <w:t>Las citas largas deben tener una sangría de 2,4 cm, con un párrafo adicional antes y después de la cita, seguido de la referencia de la que se tomó. Lorem ipsum amet simbilorum único semper dolore amet lorem ipsum</w:t>
      </w:r>
      <w:r w:rsidR="00B04FA8">
        <w:rPr>
          <w:rFonts w:ascii="Times New Roman" w:eastAsia="Times New Roman" w:hAnsi="Times New Roman"/>
          <w:sz w:val="22"/>
        </w:rPr>
        <w:t>.</w:t>
      </w:r>
    </w:p>
    <w:p w14:paraId="0AEEB86E" w14:textId="77777777" w:rsidR="00C026D6" w:rsidRDefault="00C026D6">
      <w:pPr>
        <w:spacing w:line="1" w:lineRule="exact"/>
        <w:rPr>
          <w:rFonts w:ascii="Times New Roman" w:eastAsia="Times New Roman" w:hAnsi="Times New Roman"/>
        </w:rPr>
      </w:pPr>
    </w:p>
    <w:p w14:paraId="0325F9BB" w14:textId="77777777" w:rsidR="00C026D6" w:rsidRDefault="00B04FA8">
      <w:pPr>
        <w:spacing w:line="264" w:lineRule="auto"/>
        <w:ind w:left="1620" w:firstLine="675"/>
        <w:jc w:val="both"/>
        <w:rPr>
          <w:rFonts w:ascii="Times New Roman" w:eastAsia="Times New Roman" w:hAnsi="Times New Roman"/>
          <w:sz w:val="22"/>
        </w:rPr>
      </w:pPr>
      <w:r>
        <w:rPr>
          <w:rFonts w:ascii="Times New Roman" w:eastAsia="Times New Roman" w:hAnsi="Times New Roman"/>
          <w:sz w:val="22"/>
        </w:rPr>
        <w:t xml:space="preserve">A </w:t>
      </w:r>
      <w:r w:rsidR="00FC5D7B" w:rsidRPr="00FC5D7B">
        <w:rPr>
          <w:rFonts w:ascii="Times New Roman" w:eastAsia="Times New Roman" w:hAnsi="Times New Roman"/>
          <w:sz w:val="22"/>
        </w:rPr>
        <w:t>Los saltos de párrafo en una cita también deben respetar el estilo de párrafo del documento: primera línea de cada párrafo con sangría de 1,2 cm, excepto el primer párrafo, que no debe tener sangría</w:t>
      </w:r>
      <w:r>
        <w:rPr>
          <w:rFonts w:ascii="Times New Roman" w:eastAsia="Times New Roman" w:hAnsi="Times New Roman"/>
          <w:sz w:val="22"/>
        </w:rPr>
        <w:t>. (ABNT, 2014)</w:t>
      </w:r>
    </w:p>
    <w:p w14:paraId="62EA1D06" w14:textId="77777777" w:rsidR="00C026D6" w:rsidRDefault="00C026D6">
      <w:pPr>
        <w:spacing w:line="229" w:lineRule="exact"/>
        <w:rPr>
          <w:rFonts w:ascii="Times New Roman" w:eastAsia="Times New Roman" w:hAnsi="Times New Roman"/>
        </w:rPr>
      </w:pPr>
    </w:p>
    <w:p w14:paraId="4A6861D2" w14:textId="77777777" w:rsidR="00C026D6" w:rsidRDefault="00FC5D7B">
      <w:pPr>
        <w:spacing w:line="266" w:lineRule="auto"/>
        <w:ind w:left="260" w:firstLine="675"/>
        <w:jc w:val="both"/>
        <w:rPr>
          <w:rFonts w:ascii="Times New Roman" w:eastAsia="Times New Roman" w:hAnsi="Times New Roman"/>
          <w:sz w:val="22"/>
        </w:rPr>
      </w:pPr>
      <w:r w:rsidRPr="00FC5D7B">
        <w:rPr>
          <w:rFonts w:ascii="Times New Roman" w:eastAsia="Times New Roman" w:hAnsi="Times New Roman"/>
          <w:sz w:val="22"/>
        </w:rPr>
        <w:t>El párrafo seguido de la cita también debe tener sangría, según la norma. En el caso de listas, deben estar separadas del texto anterior y posterior por un párrafo en blanco, y además tener la misma sangría que un párrafo por su contenido, pero los marcadores de lista deben estar fuera de este, como se muest</w:t>
      </w:r>
      <w:r>
        <w:rPr>
          <w:rFonts w:ascii="Times New Roman" w:eastAsia="Times New Roman" w:hAnsi="Times New Roman"/>
          <w:sz w:val="22"/>
        </w:rPr>
        <w:t>ra en el ejemplo a continuación</w:t>
      </w:r>
      <w:r w:rsidR="00B04FA8">
        <w:rPr>
          <w:rFonts w:ascii="Times New Roman" w:eastAsia="Times New Roman" w:hAnsi="Times New Roman"/>
          <w:sz w:val="22"/>
        </w:rPr>
        <w:t>:</w:t>
      </w:r>
    </w:p>
    <w:p w14:paraId="217DA2B0" w14:textId="77777777" w:rsidR="00C026D6" w:rsidRDefault="00C026D6">
      <w:pPr>
        <w:spacing w:line="228" w:lineRule="exact"/>
        <w:rPr>
          <w:rFonts w:ascii="Times New Roman" w:eastAsia="Times New Roman" w:hAnsi="Times New Roman"/>
        </w:rPr>
      </w:pPr>
    </w:p>
    <w:p w14:paraId="6BD6F4E7" w14:textId="77777777" w:rsidR="00C026D6" w:rsidRDefault="00B04FA8">
      <w:pPr>
        <w:numPr>
          <w:ilvl w:val="0"/>
          <w:numId w:val="1"/>
        </w:numPr>
        <w:tabs>
          <w:tab w:val="left" w:pos="980"/>
        </w:tabs>
        <w:spacing w:line="0" w:lineRule="atLeast"/>
        <w:ind w:left="980" w:hanging="359"/>
        <w:rPr>
          <w:rFonts w:ascii="Arial" w:eastAsia="Arial" w:hAnsi="Arial"/>
          <w:sz w:val="22"/>
        </w:rPr>
      </w:pPr>
      <w:r>
        <w:rPr>
          <w:rFonts w:ascii="Times New Roman" w:eastAsia="Times New Roman" w:hAnsi="Times New Roman"/>
          <w:sz w:val="22"/>
        </w:rPr>
        <w:t>Lorem ipsum amet simbilorum</w:t>
      </w:r>
    </w:p>
    <w:p w14:paraId="307E4040" w14:textId="77777777" w:rsidR="00C026D6" w:rsidRDefault="00C026D6">
      <w:pPr>
        <w:spacing w:line="36" w:lineRule="exact"/>
        <w:rPr>
          <w:rFonts w:ascii="Arial" w:eastAsia="Arial" w:hAnsi="Arial"/>
          <w:sz w:val="22"/>
        </w:rPr>
      </w:pPr>
    </w:p>
    <w:p w14:paraId="76739450" w14:textId="77777777" w:rsidR="00C026D6" w:rsidRDefault="00B04FA8">
      <w:pPr>
        <w:numPr>
          <w:ilvl w:val="0"/>
          <w:numId w:val="1"/>
        </w:numPr>
        <w:tabs>
          <w:tab w:val="left" w:pos="980"/>
        </w:tabs>
        <w:spacing w:line="0" w:lineRule="atLeast"/>
        <w:ind w:left="980" w:hanging="359"/>
        <w:rPr>
          <w:rFonts w:ascii="Arial" w:eastAsia="Arial" w:hAnsi="Arial"/>
          <w:sz w:val="22"/>
        </w:rPr>
      </w:pPr>
      <w:r>
        <w:rPr>
          <w:rFonts w:ascii="Times New Roman" w:eastAsia="Times New Roman" w:hAnsi="Times New Roman"/>
          <w:sz w:val="22"/>
        </w:rPr>
        <w:t>Unique semper amestat, lorem ipsum amet</w:t>
      </w:r>
    </w:p>
    <w:p w14:paraId="4B0DC2B0" w14:textId="77777777" w:rsidR="00C026D6" w:rsidRDefault="00C026D6">
      <w:pPr>
        <w:spacing w:line="16" w:lineRule="exact"/>
        <w:rPr>
          <w:rFonts w:ascii="Arial" w:eastAsia="Arial" w:hAnsi="Arial"/>
          <w:sz w:val="22"/>
        </w:rPr>
      </w:pPr>
    </w:p>
    <w:p w14:paraId="69F2BD11" w14:textId="77777777" w:rsidR="00C026D6" w:rsidRDefault="00B04FA8">
      <w:pPr>
        <w:numPr>
          <w:ilvl w:val="0"/>
          <w:numId w:val="1"/>
        </w:numPr>
        <w:tabs>
          <w:tab w:val="left" w:pos="980"/>
        </w:tabs>
        <w:spacing w:line="0" w:lineRule="atLeast"/>
        <w:ind w:left="980" w:hanging="359"/>
        <w:rPr>
          <w:rFonts w:ascii="Arial" w:eastAsia="Arial" w:hAnsi="Arial"/>
          <w:sz w:val="22"/>
        </w:rPr>
      </w:pPr>
      <w:r>
        <w:rPr>
          <w:rFonts w:ascii="Times New Roman" w:eastAsia="Times New Roman" w:hAnsi="Times New Roman"/>
          <w:sz w:val="22"/>
        </w:rPr>
        <w:t>Simbilorum unique</w:t>
      </w:r>
    </w:p>
    <w:p w14:paraId="204C1AEE" w14:textId="77777777" w:rsidR="00C026D6" w:rsidRDefault="00C026D6">
      <w:pPr>
        <w:spacing w:line="200" w:lineRule="exact"/>
        <w:rPr>
          <w:rFonts w:ascii="Times New Roman" w:eastAsia="Times New Roman" w:hAnsi="Times New Roman"/>
        </w:rPr>
      </w:pPr>
    </w:p>
    <w:p w14:paraId="22B1E990" w14:textId="77777777" w:rsidR="00C026D6" w:rsidRDefault="00C026D6">
      <w:pPr>
        <w:spacing w:line="200" w:lineRule="exact"/>
        <w:rPr>
          <w:rFonts w:ascii="Times New Roman" w:eastAsia="Times New Roman" w:hAnsi="Times New Roman"/>
        </w:rPr>
      </w:pPr>
    </w:p>
    <w:p w14:paraId="1E5A0FA2" w14:textId="77777777" w:rsidR="00C026D6" w:rsidRDefault="00C026D6">
      <w:pPr>
        <w:spacing w:line="212" w:lineRule="exact"/>
        <w:rPr>
          <w:rFonts w:ascii="Times New Roman" w:eastAsia="Times New Roman" w:hAnsi="Times New Roman"/>
        </w:rPr>
      </w:pPr>
    </w:p>
    <w:p w14:paraId="001676EC" w14:textId="77777777" w:rsidR="00C026D6" w:rsidRDefault="00B04FA8">
      <w:pPr>
        <w:spacing w:line="0" w:lineRule="atLeast"/>
        <w:ind w:left="260"/>
        <w:rPr>
          <w:rFonts w:ascii="Tahoma" w:eastAsia="Tahoma" w:hAnsi="Tahoma"/>
          <w:b/>
          <w:sz w:val="22"/>
        </w:rPr>
      </w:pPr>
      <w:r>
        <w:rPr>
          <w:rFonts w:ascii="Tahoma" w:eastAsia="Tahoma" w:hAnsi="Tahoma"/>
          <w:b/>
          <w:sz w:val="22"/>
        </w:rPr>
        <w:t xml:space="preserve">1.1 </w:t>
      </w:r>
      <w:r w:rsidR="00FC5D7B" w:rsidRPr="00FC5D7B">
        <w:rPr>
          <w:rFonts w:ascii="Tahoma" w:eastAsia="Tahoma" w:hAnsi="Tahoma"/>
          <w:b/>
          <w:sz w:val="22"/>
        </w:rPr>
        <w:t>Subtítulo también numerado, en Tahoma, negrit</w:t>
      </w:r>
      <w:r w:rsidR="00FC5D7B">
        <w:rPr>
          <w:rFonts w:ascii="Tahoma" w:eastAsia="Tahoma" w:hAnsi="Tahoma"/>
          <w:b/>
          <w:sz w:val="22"/>
        </w:rPr>
        <w:t>o</w:t>
      </w:r>
      <w:r w:rsidR="00FC5D7B" w:rsidRPr="00FC5D7B">
        <w:rPr>
          <w:rFonts w:ascii="Tahoma" w:eastAsia="Tahoma" w:hAnsi="Tahoma"/>
          <w:b/>
          <w:sz w:val="22"/>
        </w:rPr>
        <w:t>, cuerpo 1</w:t>
      </w:r>
    </w:p>
    <w:p w14:paraId="78DCF0A1" w14:textId="77777777" w:rsidR="00C026D6" w:rsidRDefault="00C026D6">
      <w:pPr>
        <w:spacing w:line="138" w:lineRule="exact"/>
        <w:rPr>
          <w:rFonts w:ascii="Times New Roman" w:eastAsia="Times New Roman" w:hAnsi="Times New Roman"/>
        </w:rPr>
      </w:pPr>
    </w:p>
    <w:p w14:paraId="4F0859D5" w14:textId="77777777" w:rsidR="00C026D6" w:rsidRDefault="00FC5D7B">
      <w:pPr>
        <w:spacing w:line="287" w:lineRule="auto"/>
        <w:ind w:left="260" w:right="20" w:firstLine="675"/>
        <w:jc w:val="both"/>
        <w:rPr>
          <w:rFonts w:ascii="Times New Roman" w:eastAsia="Times New Roman" w:hAnsi="Times New Roman"/>
          <w:sz w:val="22"/>
        </w:rPr>
      </w:pPr>
      <w:r w:rsidRPr="00FC5D7B">
        <w:rPr>
          <w:rFonts w:ascii="Times New Roman" w:eastAsia="Times New Roman" w:hAnsi="Times New Roman"/>
          <w:sz w:val="22"/>
        </w:rPr>
        <w:t>Las imágenes deben estar numeradas e identificadas en el cuerpo del texto cuando sean referidas. También se deben presentar las fuentes de donde fueron tomados.</w:t>
      </w:r>
    </w:p>
    <w:p w14:paraId="0E6B25E9" w14:textId="77777777" w:rsidR="00C026D6" w:rsidRDefault="00C026D6">
      <w:pPr>
        <w:spacing w:line="200" w:lineRule="exact"/>
        <w:rPr>
          <w:rFonts w:ascii="Times New Roman" w:eastAsia="Times New Roman" w:hAnsi="Times New Roman"/>
        </w:rPr>
      </w:pPr>
    </w:p>
    <w:p w14:paraId="3F9A13D7" w14:textId="77777777" w:rsidR="00C026D6" w:rsidRDefault="00C026D6">
      <w:pPr>
        <w:spacing w:line="351" w:lineRule="exact"/>
        <w:rPr>
          <w:rFonts w:ascii="Times New Roman" w:eastAsia="Times New Roman" w:hAnsi="Times New Roman"/>
        </w:rPr>
      </w:pPr>
    </w:p>
    <w:p w14:paraId="14F801CA" w14:textId="77777777" w:rsidR="00C026D6" w:rsidRDefault="00FC5D7B">
      <w:pPr>
        <w:spacing w:line="0" w:lineRule="atLeast"/>
        <w:ind w:left="260"/>
        <w:rPr>
          <w:rFonts w:ascii="Tahoma" w:eastAsia="Tahoma" w:hAnsi="Tahoma"/>
          <w:b/>
          <w:sz w:val="22"/>
        </w:rPr>
      </w:pPr>
      <w:r>
        <w:rPr>
          <w:rFonts w:ascii="Tahoma" w:eastAsia="Tahoma" w:hAnsi="Tahoma"/>
          <w:b/>
          <w:sz w:val="22"/>
        </w:rPr>
        <w:t>1.2 Gráfica</w:t>
      </w:r>
      <w:r w:rsidR="00B04FA8">
        <w:rPr>
          <w:rFonts w:ascii="Tahoma" w:eastAsia="Tahoma" w:hAnsi="Tahoma"/>
          <w:b/>
          <w:sz w:val="22"/>
        </w:rPr>
        <w:t>s</w:t>
      </w:r>
    </w:p>
    <w:p w14:paraId="09695E54" w14:textId="77777777" w:rsidR="00C026D6" w:rsidRDefault="00C026D6">
      <w:pPr>
        <w:spacing w:line="138" w:lineRule="exact"/>
        <w:rPr>
          <w:rFonts w:ascii="Times New Roman" w:eastAsia="Times New Roman" w:hAnsi="Times New Roman"/>
        </w:rPr>
      </w:pPr>
    </w:p>
    <w:p w14:paraId="2A547BFB" w14:textId="77777777" w:rsidR="00C026D6" w:rsidRDefault="00C026D6">
      <w:pPr>
        <w:spacing w:line="2" w:lineRule="exact"/>
        <w:rPr>
          <w:rFonts w:ascii="Times New Roman" w:eastAsia="Times New Roman" w:hAnsi="Times New Roman"/>
        </w:rPr>
      </w:pPr>
    </w:p>
    <w:p w14:paraId="06252042" w14:textId="77777777" w:rsidR="00C026D6" w:rsidRDefault="00FC5D7B">
      <w:pPr>
        <w:spacing w:line="261" w:lineRule="auto"/>
        <w:ind w:left="260" w:right="20" w:firstLine="675"/>
        <w:jc w:val="both"/>
        <w:rPr>
          <w:rFonts w:ascii="Times New Roman" w:eastAsia="Times New Roman" w:hAnsi="Times New Roman"/>
          <w:sz w:val="22"/>
        </w:rPr>
      </w:pPr>
      <w:r w:rsidRPr="00FC5D7B">
        <w:rPr>
          <w:rFonts w:ascii="Times New Roman" w:eastAsia="Times New Roman" w:hAnsi="Times New Roman"/>
          <w:sz w:val="22"/>
        </w:rPr>
        <w:t xml:space="preserve">Las leyendas de las gráficas deben colocarse justo debajo de la gráfica, precedidas de la palabra “Gráfica” y el número de serie y deben contener, si ha sido publicada con anterioridad, los siguientes datos sobre la fuente: autor, fecha y página (si aplica). ). Debe estar escrito con letra </w:t>
      </w:r>
      <w:r w:rsidR="00B04FA8">
        <w:rPr>
          <w:rFonts w:ascii="Times New Roman" w:eastAsia="Times New Roman" w:hAnsi="Times New Roman"/>
          <w:sz w:val="22"/>
        </w:rPr>
        <w:t>Times New Roman, corpo 10.</w:t>
      </w:r>
    </w:p>
    <w:p w14:paraId="59532FCF" w14:textId="77777777" w:rsidR="00C026D6" w:rsidRDefault="00C026D6">
      <w:pPr>
        <w:spacing w:line="200" w:lineRule="exact"/>
        <w:rPr>
          <w:rFonts w:ascii="Times New Roman" w:eastAsia="Times New Roman" w:hAnsi="Times New Roman"/>
        </w:rPr>
      </w:pPr>
    </w:p>
    <w:p w14:paraId="675DFC00" w14:textId="77777777" w:rsidR="00C026D6" w:rsidRDefault="00C026D6">
      <w:pPr>
        <w:spacing w:line="380" w:lineRule="exact"/>
        <w:rPr>
          <w:rFonts w:ascii="Times New Roman" w:eastAsia="Times New Roman" w:hAnsi="Times New Roman"/>
        </w:rPr>
      </w:pPr>
    </w:p>
    <w:p w14:paraId="1B998A1B" w14:textId="77777777" w:rsidR="00C026D6" w:rsidRDefault="00C350B7">
      <w:pPr>
        <w:spacing w:line="0" w:lineRule="atLeast"/>
        <w:ind w:left="260"/>
        <w:rPr>
          <w:rFonts w:ascii="Tahoma" w:eastAsia="Tahoma" w:hAnsi="Tahoma"/>
          <w:b/>
          <w:sz w:val="22"/>
        </w:rPr>
      </w:pPr>
      <w:r>
        <w:rPr>
          <w:rFonts w:ascii="Tahoma" w:eastAsia="Tahoma" w:hAnsi="Tahoma"/>
          <w:b/>
          <w:sz w:val="22"/>
        </w:rPr>
        <w:t>1.3 Tablas</w:t>
      </w:r>
    </w:p>
    <w:p w14:paraId="6C53FC2E" w14:textId="77777777" w:rsidR="00C026D6" w:rsidRDefault="00C026D6">
      <w:pPr>
        <w:spacing w:line="138" w:lineRule="exact"/>
        <w:rPr>
          <w:rFonts w:ascii="Times New Roman" w:eastAsia="Times New Roman" w:hAnsi="Times New Roman"/>
        </w:rPr>
      </w:pPr>
    </w:p>
    <w:p w14:paraId="6CFE70C3" w14:textId="77777777" w:rsidR="00C026D6" w:rsidRDefault="00C026D6">
      <w:pPr>
        <w:spacing w:line="17" w:lineRule="exact"/>
        <w:rPr>
          <w:rFonts w:ascii="Times New Roman" w:eastAsia="Times New Roman" w:hAnsi="Times New Roman"/>
        </w:rPr>
      </w:pPr>
    </w:p>
    <w:p w14:paraId="7838D303" w14:textId="77777777" w:rsidR="00C026D6" w:rsidRDefault="00C350B7">
      <w:pPr>
        <w:spacing w:line="259" w:lineRule="auto"/>
        <w:ind w:left="260" w:right="20" w:firstLine="745"/>
        <w:jc w:val="both"/>
        <w:rPr>
          <w:rFonts w:ascii="Times New Roman" w:eastAsia="Times New Roman" w:hAnsi="Times New Roman"/>
          <w:sz w:val="22"/>
        </w:rPr>
      </w:pPr>
      <w:r w:rsidRPr="00C350B7">
        <w:rPr>
          <w:rFonts w:ascii="Times New Roman" w:eastAsia="Times New Roman" w:hAnsi="Times New Roman"/>
          <w:sz w:val="22"/>
        </w:rPr>
        <w:t>En la parte superior se escribe el título, precedido de la palabra “Tabla”, seguido de un guión y el título de la tabla y su formato no pueden cerrarse con columnas a los lados. Las tablas y tablas deben estar numeradas consecutivamente en números arábigos, siempre que sea posible deben estar centradas en la página</w:t>
      </w:r>
      <w:r w:rsidR="00B04FA8">
        <w:rPr>
          <w:rFonts w:ascii="Times New Roman" w:eastAsia="Times New Roman" w:hAnsi="Times New Roman"/>
          <w:sz w:val="22"/>
        </w:rPr>
        <w:t>.</w:t>
      </w:r>
    </w:p>
    <w:p w14:paraId="370402C4" w14:textId="77777777" w:rsidR="00C026D6" w:rsidRDefault="00C026D6">
      <w:pPr>
        <w:spacing w:line="3" w:lineRule="exact"/>
        <w:rPr>
          <w:rFonts w:ascii="Times New Roman" w:eastAsia="Times New Roman" w:hAnsi="Times New Roman"/>
        </w:rPr>
      </w:pPr>
    </w:p>
    <w:p w14:paraId="2FEAE99A" w14:textId="77777777" w:rsidR="00C026D6" w:rsidRDefault="00C350B7">
      <w:pPr>
        <w:spacing w:line="272" w:lineRule="auto"/>
        <w:ind w:left="260" w:right="20" w:firstLine="675"/>
        <w:jc w:val="both"/>
        <w:rPr>
          <w:rFonts w:ascii="Times New Roman" w:eastAsia="Times New Roman" w:hAnsi="Times New Roman"/>
          <w:sz w:val="22"/>
        </w:rPr>
      </w:pPr>
      <w:r w:rsidRPr="00C350B7">
        <w:rPr>
          <w:rFonts w:ascii="Times New Roman" w:eastAsia="Times New Roman" w:hAnsi="Times New Roman"/>
          <w:sz w:val="22"/>
        </w:rPr>
        <w:t>Cuando las tablas no quepan en la misma página, se deben continuar en la página siguiente sin línea horizontal en la parte inferior, y se debe repetir el título.</w:t>
      </w:r>
    </w:p>
    <w:p w14:paraId="62108EF6" w14:textId="77777777" w:rsidR="00C026D6" w:rsidRDefault="00C026D6">
      <w:pPr>
        <w:spacing w:line="272" w:lineRule="auto"/>
        <w:ind w:left="260" w:right="20" w:firstLine="675"/>
        <w:jc w:val="both"/>
        <w:rPr>
          <w:rFonts w:ascii="Times New Roman" w:eastAsia="Times New Roman" w:hAnsi="Times New Roman"/>
          <w:sz w:val="22"/>
        </w:rPr>
        <w:sectPr w:rsidR="00C026D6">
          <w:pgSz w:w="11920" w:h="16840"/>
          <w:pgMar w:top="1440" w:right="1140" w:bottom="614" w:left="1440" w:header="0" w:footer="0" w:gutter="0"/>
          <w:cols w:space="0" w:equalWidth="0">
            <w:col w:w="9340"/>
          </w:cols>
          <w:docGrid w:linePitch="360"/>
        </w:sectPr>
      </w:pPr>
    </w:p>
    <w:p w14:paraId="3049614A" w14:textId="77777777" w:rsidR="00C026D6" w:rsidRDefault="00C026D6">
      <w:pPr>
        <w:spacing w:line="252" w:lineRule="exact"/>
        <w:rPr>
          <w:rFonts w:ascii="Times New Roman" w:eastAsia="Times New Roman" w:hAnsi="Times New Roman"/>
        </w:rPr>
      </w:pPr>
      <w:bookmarkStart w:id="1" w:name="page3"/>
      <w:bookmarkEnd w:id="1"/>
    </w:p>
    <w:p w14:paraId="0A261945" w14:textId="77777777" w:rsidR="00C026D6" w:rsidRDefault="00C350B7">
      <w:pPr>
        <w:spacing w:line="261" w:lineRule="auto"/>
        <w:ind w:left="260"/>
        <w:jc w:val="both"/>
        <w:rPr>
          <w:rFonts w:ascii="Times New Roman" w:eastAsia="Times New Roman" w:hAnsi="Times New Roman"/>
          <w:sz w:val="22"/>
        </w:rPr>
      </w:pPr>
      <w:r w:rsidRPr="00C350B7">
        <w:rPr>
          <w:rFonts w:ascii="Times New Roman" w:eastAsia="Times New Roman" w:hAnsi="Times New Roman"/>
          <w:sz w:val="22"/>
        </w:rPr>
        <w:t>en la página siguiente, agregando la palabra “continuación”, entre paréntesis, justo debajo del título, en la esquina superior derecha. Cuando el ancho de la tabla o el marco es mayor que el ancho de la página, la página se puede imprimir horizontalmente.</w:t>
      </w:r>
    </w:p>
    <w:p w14:paraId="72A4272F" w14:textId="77777777" w:rsidR="00C026D6" w:rsidRDefault="00C026D6">
      <w:pPr>
        <w:spacing w:line="1" w:lineRule="exact"/>
        <w:rPr>
          <w:rFonts w:ascii="Times New Roman" w:eastAsia="Times New Roman" w:hAnsi="Times New Roman"/>
        </w:rPr>
      </w:pPr>
    </w:p>
    <w:p w14:paraId="1E801BFB" w14:textId="77777777" w:rsidR="00C026D6" w:rsidRDefault="00C350B7">
      <w:pPr>
        <w:spacing w:line="272" w:lineRule="auto"/>
        <w:ind w:left="260" w:firstLine="675"/>
        <w:jc w:val="both"/>
        <w:rPr>
          <w:rFonts w:ascii="Times New Roman" w:eastAsia="Times New Roman" w:hAnsi="Times New Roman"/>
          <w:sz w:val="22"/>
        </w:rPr>
      </w:pPr>
      <w:r w:rsidRPr="00C350B7">
        <w:rPr>
          <w:rFonts w:ascii="Times New Roman" w:eastAsia="Times New Roman" w:hAnsi="Times New Roman"/>
          <w:sz w:val="22"/>
        </w:rPr>
        <w:t>Las notas que indiquen la fuente deben colocarse al pie de la tabla.</w:t>
      </w:r>
      <w:r w:rsidR="00B04FA8">
        <w:rPr>
          <w:rFonts w:ascii="Times New Roman" w:eastAsia="Times New Roman" w:hAnsi="Times New Roman"/>
          <w:sz w:val="22"/>
        </w:rPr>
        <w:t>, fonte Times New Roman, corpo 10.</w:t>
      </w:r>
    </w:p>
    <w:p w14:paraId="33BE20DC" w14:textId="77777777" w:rsidR="00C026D6" w:rsidRDefault="00C026D6">
      <w:pPr>
        <w:spacing w:line="234" w:lineRule="exact"/>
        <w:rPr>
          <w:rFonts w:ascii="Times New Roman" w:eastAsia="Times New Roman" w:hAnsi="Times New Roman"/>
        </w:rPr>
      </w:pPr>
    </w:p>
    <w:p w14:paraId="1FFF6600" w14:textId="77777777" w:rsidR="00C026D6" w:rsidRDefault="00B04FA8">
      <w:pPr>
        <w:spacing w:line="0" w:lineRule="atLeast"/>
        <w:ind w:left="260"/>
        <w:rPr>
          <w:rFonts w:ascii="Arial" w:eastAsia="Arial" w:hAnsi="Arial"/>
          <w:color w:val="8EAADB"/>
          <w:sz w:val="24"/>
        </w:rPr>
      </w:pPr>
      <w:r>
        <w:rPr>
          <w:rFonts w:ascii="Arial" w:eastAsia="Arial" w:hAnsi="Arial"/>
          <w:color w:val="8EAADB"/>
          <w:sz w:val="24"/>
        </w:rPr>
        <w:t>___________________________________________________________________</w:t>
      </w:r>
    </w:p>
    <w:p w14:paraId="23F8CBD1" w14:textId="77777777" w:rsidR="00C026D6" w:rsidRDefault="00C026D6">
      <w:pPr>
        <w:spacing w:line="200" w:lineRule="exact"/>
        <w:rPr>
          <w:rFonts w:ascii="Times New Roman" w:eastAsia="Times New Roman" w:hAnsi="Times New Roman"/>
        </w:rPr>
      </w:pPr>
    </w:p>
    <w:p w14:paraId="1AAFE526" w14:textId="77777777" w:rsidR="00C026D6" w:rsidRDefault="00C026D6">
      <w:pPr>
        <w:spacing w:line="332" w:lineRule="exact"/>
        <w:rPr>
          <w:rFonts w:ascii="Times New Roman" w:eastAsia="Times New Roman" w:hAnsi="Times New Roman"/>
        </w:rPr>
      </w:pPr>
    </w:p>
    <w:p w14:paraId="68F69C92" w14:textId="77777777" w:rsidR="00C026D6" w:rsidRDefault="00B04FA8">
      <w:pPr>
        <w:spacing w:line="0" w:lineRule="atLeast"/>
        <w:ind w:left="260"/>
        <w:rPr>
          <w:rFonts w:ascii="Times New Roman" w:eastAsia="Times New Roman" w:hAnsi="Times New Roman"/>
          <w:sz w:val="28"/>
        </w:rPr>
      </w:pPr>
      <w:r>
        <w:rPr>
          <w:rFonts w:ascii="Times New Roman" w:eastAsia="Times New Roman" w:hAnsi="Times New Roman"/>
          <w:sz w:val="28"/>
        </w:rPr>
        <w:t xml:space="preserve">Title in English, translated from the </w:t>
      </w:r>
      <w:r w:rsidR="00C350B7">
        <w:rPr>
          <w:rFonts w:ascii="Times New Roman" w:eastAsia="Times New Roman" w:hAnsi="Times New Roman"/>
          <w:sz w:val="28"/>
        </w:rPr>
        <w:t>Spanish</w:t>
      </w:r>
      <w:r>
        <w:rPr>
          <w:rFonts w:ascii="Times New Roman" w:eastAsia="Times New Roman" w:hAnsi="Times New Roman"/>
          <w:sz w:val="28"/>
        </w:rPr>
        <w:t xml:space="preserve"> on first page</w:t>
      </w:r>
    </w:p>
    <w:p w14:paraId="57E18EF7" w14:textId="77777777" w:rsidR="00C026D6" w:rsidRDefault="00C026D6">
      <w:pPr>
        <w:spacing w:line="241" w:lineRule="exact"/>
        <w:rPr>
          <w:rFonts w:ascii="Times New Roman" w:eastAsia="Times New Roman" w:hAnsi="Times New Roman"/>
        </w:rPr>
      </w:pPr>
    </w:p>
    <w:p w14:paraId="0336723A" w14:textId="77777777" w:rsidR="00C026D6" w:rsidRDefault="00B04FA8">
      <w:pPr>
        <w:spacing w:line="0" w:lineRule="atLeast"/>
        <w:ind w:left="260"/>
        <w:rPr>
          <w:rFonts w:ascii="Tahoma" w:eastAsia="Tahoma" w:hAnsi="Tahoma"/>
          <w:color w:val="000000"/>
        </w:rPr>
      </w:pPr>
      <w:r>
        <w:rPr>
          <w:rFonts w:ascii="Tahoma" w:eastAsia="Tahoma" w:hAnsi="Tahoma"/>
          <w:b/>
          <w:color w:val="8EAADB"/>
        </w:rPr>
        <w:t xml:space="preserve">Abstract: </w:t>
      </w:r>
      <w:r>
        <w:rPr>
          <w:rFonts w:ascii="Tahoma" w:eastAsia="Tahoma" w:hAnsi="Tahoma"/>
          <w:color w:val="000000"/>
        </w:rPr>
        <w:t>Abstract in English, translated from the “Resumo” from the first article page.</w:t>
      </w:r>
    </w:p>
    <w:p w14:paraId="5AC8BC0A" w14:textId="77777777" w:rsidR="00C026D6" w:rsidRDefault="00C026D6">
      <w:pPr>
        <w:spacing w:line="149" w:lineRule="exact"/>
        <w:rPr>
          <w:rFonts w:ascii="Times New Roman" w:eastAsia="Times New Roman" w:hAnsi="Times New Roman"/>
        </w:rPr>
      </w:pPr>
    </w:p>
    <w:p w14:paraId="61E2A27A" w14:textId="77777777" w:rsidR="00C026D6" w:rsidRDefault="00B04FA8">
      <w:pPr>
        <w:spacing w:line="0" w:lineRule="atLeast"/>
        <w:ind w:left="260"/>
        <w:rPr>
          <w:rFonts w:ascii="Tahoma" w:eastAsia="Tahoma" w:hAnsi="Tahoma"/>
          <w:color w:val="000000"/>
        </w:rPr>
      </w:pPr>
      <w:r>
        <w:rPr>
          <w:rFonts w:ascii="Tahoma" w:eastAsia="Tahoma" w:hAnsi="Tahoma"/>
          <w:b/>
          <w:color w:val="8EAADB"/>
        </w:rPr>
        <w:t xml:space="preserve">Keywords: </w:t>
      </w:r>
      <w:r>
        <w:rPr>
          <w:rFonts w:ascii="Tahoma" w:eastAsia="Tahoma" w:hAnsi="Tahoma"/>
          <w:color w:val="000000"/>
        </w:rPr>
        <w:t>Keywords in English; translated from the “Palavras-chave” on first page</w:t>
      </w:r>
    </w:p>
    <w:p w14:paraId="4E8000CE" w14:textId="77777777" w:rsidR="00C026D6" w:rsidRDefault="00C026D6">
      <w:pPr>
        <w:spacing w:line="200" w:lineRule="exact"/>
        <w:rPr>
          <w:rFonts w:ascii="Times New Roman" w:eastAsia="Times New Roman" w:hAnsi="Times New Roman"/>
        </w:rPr>
      </w:pPr>
    </w:p>
    <w:p w14:paraId="1FABBA8D" w14:textId="77777777" w:rsidR="00C026D6" w:rsidRDefault="00C026D6">
      <w:pPr>
        <w:spacing w:line="200" w:lineRule="exact"/>
        <w:rPr>
          <w:rFonts w:ascii="Times New Roman" w:eastAsia="Times New Roman" w:hAnsi="Times New Roman"/>
        </w:rPr>
      </w:pPr>
    </w:p>
    <w:p w14:paraId="1A20734A" w14:textId="77777777" w:rsidR="00C026D6" w:rsidRDefault="00C026D6">
      <w:pPr>
        <w:spacing w:line="380" w:lineRule="exact"/>
        <w:rPr>
          <w:rFonts w:ascii="Times New Roman" w:eastAsia="Times New Roman" w:hAnsi="Times New Roman"/>
        </w:rPr>
      </w:pPr>
    </w:p>
    <w:p w14:paraId="69F39CF8" w14:textId="77777777" w:rsidR="00C026D6" w:rsidRDefault="00C350B7">
      <w:pPr>
        <w:spacing w:line="0" w:lineRule="atLeast"/>
        <w:ind w:left="260"/>
        <w:rPr>
          <w:rFonts w:ascii="Tahoma" w:eastAsia="Tahoma" w:hAnsi="Tahoma"/>
          <w:b/>
          <w:sz w:val="22"/>
        </w:rPr>
      </w:pPr>
      <w:r w:rsidRPr="00C350B7">
        <w:rPr>
          <w:rFonts w:ascii="Tahoma" w:eastAsia="Tahoma" w:hAnsi="Tahoma"/>
          <w:b/>
          <w:sz w:val="22"/>
        </w:rPr>
        <w:t>Referencias bibliográficas</w:t>
      </w:r>
    </w:p>
    <w:p w14:paraId="41D9D40C" w14:textId="77777777" w:rsidR="00C026D6" w:rsidRDefault="00C026D6">
      <w:pPr>
        <w:spacing w:line="243" w:lineRule="exact"/>
        <w:rPr>
          <w:rFonts w:ascii="Times New Roman" w:eastAsia="Times New Roman" w:hAnsi="Times New Roman"/>
        </w:rPr>
      </w:pPr>
    </w:p>
    <w:p w14:paraId="5CA8B729" w14:textId="77777777" w:rsidR="00C026D6" w:rsidRDefault="00B04FA8">
      <w:pPr>
        <w:spacing w:line="241" w:lineRule="auto"/>
        <w:ind w:left="260"/>
        <w:jc w:val="both"/>
        <w:rPr>
          <w:rFonts w:ascii="Tahoma" w:eastAsia="Tahoma" w:hAnsi="Tahoma"/>
          <w:color w:val="808080"/>
        </w:rPr>
      </w:pPr>
      <w:r>
        <w:rPr>
          <w:rFonts w:ascii="Tahoma" w:eastAsia="Tahoma" w:hAnsi="Tahoma"/>
          <w:b/>
        </w:rPr>
        <w:t xml:space="preserve">Obs.: </w:t>
      </w:r>
      <w:r w:rsidR="00C350B7" w:rsidRPr="00C350B7">
        <w:rPr>
          <w:rFonts w:ascii="Tahoma" w:eastAsia="Tahoma" w:hAnsi="Tahoma"/>
          <w:color w:val="808080"/>
        </w:rPr>
        <w:t>Las referencias bibliográficas deben estar escritas en el formato propuesto por la ABNT, una por párrafo. La importancia de este formato es que al final del proceso editorial, las referencias deben recopilarse y presentarse por separado en la solicitud DOI. Si no se separan de esta manera, el procesamiento de la información resultará difícil y puede generar información errónea, incluso vinculada al nombre del autor. Este párrafo debe ser eliminado antes de generar el .doc final del trabajo</w:t>
      </w:r>
      <w:r>
        <w:rPr>
          <w:rFonts w:ascii="Tahoma" w:eastAsia="Tahoma" w:hAnsi="Tahoma"/>
          <w:color w:val="808080"/>
        </w:rPr>
        <w:t>.</w:t>
      </w:r>
    </w:p>
    <w:p w14:paraId="4F8781D3" w14:textId="77777777" w:rsidR="00C026D6" w:rsidRDefault="00C026D6">
      <w:pPr>
        <w:spacing w:line="106" w:lineRule="exact"/>
        <w:rPr>
          <w:rFonts w:ascii="Times New Roman" w:eastAsia="Times New Roman" w:hAnsi="Times New Roman"/>
        </w:rPr>
      </w:pPr>
    </w:p>
    <w:p w14:paraId="1C8C6501" w14:textId="77777777" w:rsidR="00C350B7" w:rsidRDefault="00C350B7">
      <w:pPr>
        <w:spacing w:line="0" w:lineRule="atLeast"/>
        <w:ind w:left="260"/>
        <w:rPr>
          <w:rFonts w:ascii="Tahoma" w:eastAsia="Tahoma" w:hAnsi="Tahoma"/>
        </w:rPr>
      </w:pPr>
      <w:r w:rsidRPr="00C350B7">
        <w:rPr>
          <w:rFonts w:ascii="Tahoma" w:eastAsia="Tahoma" w:hAnsi="Tahoma"/>
        </w:rPr>
        <w:t xml:space="preserve">APELLIDO </w:t>
      </w:r>
      <w:r>
        <w:rPr>
          <w:rFonts w:ascii="Tahoma" w:eastAsia="Tahoma" w:hAnsi="Tahoma"/>
        </w:rPr>
        <w:t xml:space="preserve">, Nombre, </w:t>
      </w:r>
      <w:r w:rsidRPr="00C350B7">
        <w:rPr>
          <w:rFonts w:ascii="Tahoma" w:eastAsia="Tahoma" w:hAnsi="Tahoma"/>
          <w:b/>
        </w:rPr>
        <w:t>Título del libro</w:t>
      </w:r>
      <w:r w:rsidRPr="00C350B7">
        <w:rPr>
          <w:rFonts w:ascii="Tahoma" w:eastAsia="Tahoma" w:hAnsi="Tahoma"/>
        </w:rPr>
        <w:t xml:space="preserve">, </w:t>
      </w:r>
      <w:r>
        <w:rPr>
          <w:rFonts w:ascii="Tahoma" w:eastAsia="Tahoma" w:hAnsi="Tahoma"/>
        </w:rPr>
        <w:t>E</w:t>
      </w:r>
      <w:r w:rsidRPr="00C350B7">
        <w:rPr>
          <w:rFonts w:ascii="Tahoma" w:eastAsia="Tahoma" w:hAnsi="Tahoma"/>
        </w:rPr>
        <w:t>ditorial. Ciudad: Año</w:t>
      </w:r>
    </w:p>
    <w:p w14:paraId="510B99AD" w14:textId="77777777" w:rsidR="00C026D6" w:rsidRDefault="00C026D6">
      <w:pPr>
        <w:spacing w:line="119" w:lineRule="exact"/>
        <w:rPr>
          <w:rFonts w:ascii="Times New Roman" w:eastAsia="Times New Roman" w:hAnsi="Times New Roman"/>
        </w:rPr>
      </w:pPr>
    </w:p>
    <w:p w14:paraId="4513522C" w14:textId="77777777" w:rsidR="00C350B7" w:rsidRDefault="00C350B7">
      <w:pPr>
        <w:spacing w:line="0" w:lineRule="atLeast"/>
        <w:ind w:left="260"/>
        <w:rPr>
          <w:rFonts w:ascii="Tahoma" w:eastAsia="Tahoma" w:hAnsi="Tahoma"/>
        </w:rPr>
      </w:pPr>
      <w:r w:rsidRPr="00C350B7">
        <w:rPr>
          <w:rFonts w:ascii="Tahoma" w:eastAsia="Tahoma" w:hAnsi="Tahoma"/>
        </w:rPr>
        <w:t xml:space="preserve">APELLIDO. Título del Artículo, en: </w:t>
      </w:r>
      <w:r w:rsidRPr="00C350B7">
        <w:rPr>
          <w:rFonts w:ascii="Tahoma" w:eastAsia="Tahoma" w:hAnsi="Tahoma"/>
          <w:b/>
        </w:rPr>
        <w:t>Anais d</w:t>
      </w:r>
      <w:r>
        <w:rPr>
          <w:rFonts w:ascii="Tahoma" w:eastAsia="Tahoma" w:hAnsi="Tahoma"/>
          <w:b/>
        </w:rPr>
        <w:t>el</w:t>
      </w:r>
      <w:r w:rsidRPr="00C350B7">
        <w:rPr>
          <w:rFonts w:ascii="Tahoma" w:eastAsia="Tahoma" w:hAnsi="Tahoma"/>
          <w:b/>
        </w:rPr>
        <w:t xml:space="preserve"> Evento</w:t>
      </w:r>
      <w:r w:rsidRPr="00C350B7">
        <w:rPr>
          <w:rFonts w:ascii="Tahoma" w:eastAsia="Tahoma" w:hAnsi="Tahoma"/>
        </w:rPr>
        <w:t>, Editor. Ciudad: Año</w:t>
      </w:r>
    </w:p>
    <w:sectPr w:rsidR="00C350B7">
      <w:pgSz w:w="11920" w:h="16840"/>
      <w:pgMar w:top="1440" w:right="1160" w:bottom="1440" w:left="1440" w:header="0" w:footer="0" w:gutter="0"/>
      <w:cols w:space="0" w:equalWidth="0">
        <w:col w:w="9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2ABE318E">
      <w:start w:val="1"/>
      <w:numFmt w:val="bullet"/>
      <w:lvlText w:val="●"/>
      <w:lvlJc w:val="left"/>
    </w:lvl>
    <w:lvl w:ilvl="1" w:tplc="701C4746">
      <w:start w:val="1"/>
      <w:numFmt w:val="bullet"/>
      <w:lvlText w:val=""/>
      <w:lvlJc w:val="left"/>
    </w:lvl>
    <w:lvl w:ilvl="2" w:tplc="949E1324">
      <w:start w:val="1"/>
      <w:numFmt w:val="bullet"/>
      <w:lvlText w:val=""/>
      <w:lvlJc w:val="left"/>
    </w:lvl>
    <w:lvl w:ilvl="3" w:tplc="BFC0B26A">
      <w:start w:val="1"/>
      <w:numFmt w:val="bullet"/>
      <w:lvlText w:val=""/>
      <w:lvlJc w:val="left"/>
    </w:lvl>
    <w:lvl w:ilvl="4" w:tplc="08BA0A4C">
      <w:start w:val="1"/>
      <w:numFmt w:val="bullet"/>
      <w:lvlText w:val=""/>
      <w:lvlJc w:val="left"/>
    </w:lvl>
    <w:lvl w:ilvl="5" w:tplc="8A06792C">
      <w:start w:val="1"/>
      <w:numFmt w:val="bullet"/>
      <w:lvlText w:val=""/>
      <w:lvlJc w:val="left"/>
    </w:lvl>
    <w:lvl w:ilvl="6" w:tplc="1C265B60">
      <w:start w:val="1"/>
      <w:numFmt w:val="bullet"/>
      <w:lvlText w:val=""/>
      <w:lvlJc w:val="left"/>
    </w:lvl>
    <w:lvl w:ilvl="7" w:tplc="DA7C7F4A">
      <w:start w:val="1"/>
      <w:numFmt w:val="bullet"/>
      <w:lvlText w:val=""/>
      <w:lvlJc w:val="left"/>
    </w:lvl>
    <w:lvl w:ilvl="8" w:tplc="B3262FE2">
      <w:start w:val="1"/>
      <w:numFmt w:val="bullet"/>
      <w:lvlText w:val=""/>
      <w:lvlJc w:val="left"/>
    </w:lvl>
  </w:abstractNum>
  <w:num w:numId="1" w16cid:durableId="195096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7B"/>
    <w:rsid w:val="000C73DB"/>
    <w:rsid w:val="00B04FA8"/>
    <w:rsid w:val="00C026D6"/>
    <w:rsid w:val="00C350B7"/>
    <w:rsid w:val="00FC5D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9F1F4"/>
  <w15:chartTrackingRefBased/>
  <w15:docId w15:val="{D5D31620-2DE2-451E-BA1E-D9609586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Guarda</dc:creator>
  <cp:keywords/>
  <cp:lastModifiedBy>Jacky Bacilio Bejeguen</cp:lastModifiedBy>
  <cp:revision>2</cp:revision>
  <dcterms:created xsi:type="dcterms:W3CDTF">2022-07-12T02:00:00Z</dcterms:created>
  <dcterms:modified xsi:type="dcterms:W3CDTF">2022-07-12T02:00:00Z</dcterms:modified>
</cp:coreProperties>
</file>