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119882874"/>
        <w:docPartObj>
          <w:docPartGallery w:val="Cover Pages"/>
          <w:docPartUnique/>
        </w:docPartObj>
      </w:sdtPr>
      <w:sdtEndPr>
        <w:rPr>
          <w:rFonts w:eastAsiaTheme="minorEastAsia"/>
          <w:color w:val="5B9BD5" w:themeColor="accent1"/>
          <w:lang w:eastAsia="es-EC"/>
        </w:rPr>
      </w:sdtEndPr>
      <w:sdtContent>
        <w:p w:rsidR="001067FA" w:rsidRPr="00D25AC9" w:rsidRDefault="001067FA" w:rsidP="00FE071E">
          <w:pPr>
            <w:spacing w:after="0" w:line="360" w:lineRule="auto"/>
            <w:rPr>
              <w:rFonts w:eastAsiaTheme="minorEastAsia"/>
              <w:color w:val="5B9BD5" w:themeColor="accent1"/>
              <w:lang w:eastAsia="es-EC"/>
            </w:rPr>
          </w:pPr>
          <w:r w:rsidRPr="00D25AC9">
            <w:rPr>
              <w:noProof/>
              <w:lang w:eastAsia="es-EC"/>
            </w:rPr>
            <mc:AlternateContent>
              <mc:Choice Requires="wpg">
                <w:drawing>
                  <wp:anchor distT="0" distB="0" distL="114300" distR="114300" simplePos="0" relativeHeight="251680768" behindDoc="0" locked="0" layoutInCell="1" allowOverlap="1" wp14:anchorId="2E2668A7" wp14:editId="128992A2">
                    <wp:simplePos x="0" y="0"/>
                    <wp:positionH relativeFrom="page">
                      <wp:align>right</wp:align>
                    </wp:positionH>
                    <wp:positionV relativeFrom="page">
                      <wp:align>top</wp:align>
                    </wp:positionV>
                    <wp:extent cx="3113670" cy="10058400"/>
                    <wp:effectExtent l="0" t="0" r="0" b="0"/>
                    <wp:wrapNone/>
                    <wp:docPr id="453" name="Grupo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ángulo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ángulo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ángulo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Año"/>
                                    <w:id w:val="1012341074"/>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rsidR="006B2B94" w:rsidRDefault="006B2B94">
                                      <w:pPr>
                                        <w:pStyle w:val="Sinespaciado"/>
                                        <w:rPr>
                                          <w:color w:val="FFFFFF" w:themeColor="background1"/>
                                          <w:sz w:val="96"/>
                                          <w:szCs w:val="96"/>
                                        </w:rPr>
                                      </w:pPr>
                                      <w:r>
                                        <w:rPr>
                                          <w:color w:val="FFFFFF" w:themeColor="background1"/>
                                          <w:sz w:val="96"/>
                                          <w:szCs w:val="96"/>
                                          <w:lang w:val="es-ES"/>
                                        </w:rPr>
                                        <w:t>2019 - I</w:t>
                                      </w:r>
                                    </w:p>
                                  </w:sdtContent>
                                </w:sdt>
                              </w:txbxContent>
                            </wps:txbx>
                            <wps:bodyPr rot="0" vert="horz" wrap="square" lIns="365760" tIns="182880" rIns="182880" bIns="182880" anchor="b" anchorCtr="0" upright="1">
                              <a:noAutofit/>
                            </wps:bodyPr>
                          </wps:wsp>
                          <wps:wsp>
                            <wps:cNvPr id="462" name="Rectángulo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B2B94" w:rsidRPr="001067FA" w:rsidRDefault="006B2B94" w:rsidP="001067FA">
                                  <w:pPr>
                                    <w:pStyle w:val="Sinespaciado"/>
                                    <w:spacing w:line="360" w:lineRule="auto"/>
                                    <w:jc w:val="center"/>
                                    <w:rPr>
                                      <w:b/>
                                    </w:rPr>
                                  </w:pPr>
                                </w:p>
                                <w:p w:rsidR="006B2B94" w:rsidRPr="001067FA" w:rsidRDefault="00C737FB" w:rsidP="001067FA">
                                  <w:pPr>
                                    <w:pStyle w:val="Sinespaciado"/>
                                    <w:spacing w:line="360" w:lineRule="auto"/>
                                  </w:pPr>
                                  <w:sdt>
                                    <w:sdtPr>
                                      <w:alias w:val="Autor"/>
                                      <w:id w:val="1780141144"/>
                                      <w:dataBinding w:prefixMappings="xmlns:ns0='http://schemas.openxmlformats.org/package/2006/metadata/core-properties' xmlns:ns1='http://purl.org/dc/elements/1.1/'" w:xpath="/ns0:coreProperties[1]/ns1:creator[1]" w:storeItemID="{6C3C8BC8-F283-45AE-878A-BAB7291924A1}"/>
                                      <w:text/>
                                    </w:sdtPr>
                                    <w:sdtEndPr/>
                                    <w:sdtContent>
                                      <w:r w:rsidR="006B2B94">
                                        <w:t>UNIDAD OPERATIVA DE ACREDITACIÓN</w:t>
                                      </w:r>
                                    </w:sdtContent>
                                  </w:sdt>
                                </w:p>
                                <w:p w:rsidR="006B2B94" w:rsidRDefault="006B2B94" w:rsidP="001067FA">
                                  <w:pPr>
                                    <w:pStyle w:val="Sinespaciado"/>
                                    <w:spacing w:line="360" w:lineRule="auto"/>
                                    <w:rPr>
                                      <w:color w:val="FFFFFF" w:themeColor="background1"/>
                                    </w:rPr>
                                  </w:pPr>
                                  <w:r>
                                    <w:t>ABRIL DE 2019</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E2668A7" id="Grupo 453" o:spid="_x0000_s1026" style="position:absolute;margin-left:193.95pt;margin-top:0;width:245.15pt;height:11in;z-index:25168076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">
                    <v:rect id="Rectángulo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ángulo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ángulo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Año"/>
                              <w:id w:val="1012341074"/>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6B2B94" w:rsidRDefault="006B2B94">
                                <w:pPr>
                                  <w:pStyle w:val="Sinespaciado"/>
                                  <w:rPr>
                                    <w:color w:val="FFFFFF" w:themeColor="background1"/>
                                    <w:sz w:val="96"/>
                                    <w:szCs w:val="96"/>
                                  </w:rPr>
                                </w:pPr>
                                <w:r>
                                  <w:rPr>
                                    <w:color w:val="FFFFFF" w:themeColor="background1"/>
                                    <w:sz w:val="96"/>
                                    <w:szCs w:val="96"/>
                                    <w:lang w:val="es-ES"/>
                                  </w:rPr>
                                  <w:t>2019 - I</w:t>
                                </w:r>
                              </w:p>
                            </w:sdtContent>
                          </w:sdt>
                        </w:txbxContent>
                      </v:textbox>
                    </v:rect>
                    <v:rect id="Rectángulo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6B2B94" w:rsidRPr="001067FA" w:rsidRDefault="006B2B94" w:rsidP="001067FA">
                            <w:pPr>
                              <w:pStyle w:val="Sinespaciado"/>
                              <w:spacing w:line="360" w:lineRule="auto"/>
                              <w:jc w:val="center"/>
                              <w:rPr>
                                <w:b/>
                              </w:rPr>
                            </w:pPr>
                          </w:p>
                          <w:p w:rsidR="006B2B94" w:rsidRPr="001067FA" w:rsidRDefault="006B2B94" w:rsidP="001067FA">
                            <w:pPr>
                              <w:pStyle w:val="Sinespaciado"/>
                              <w:spacing w:line="360" w:lineRule="auto"/>
                            </w:pPr>
                            <w:sdt>
                              <w:sdtPr>
                                <w:alias w:val="Autor"/>
                                <w:id w:val="1780141144"/>
                                <w:dataBinding w:prefixMappings="xmlns:ns0='http://schemas.openxmlformats.org/package/2006/metadata/core-properties' xmlns:ns1='http://purl.org/dc/elements/1.1/'" w:xpath="/ns0:coreProperties[1]/ns1:creator[1]" w:storeItemID="{6C3C8BC8-F283-45AE-878A-BAB7291924A1}"/>
                                <w:text/>
                              </w:sdtPr>
                              <w:sdtContent>
                                <w:r>
                                  <w:t>UNIDAD OPERATIVA DE ACREDITACIÓN</w:t>
                                </w:r>
                              </w:sdtContent>
                            </w:sdt>
                          </w:p>
                          <w:p w:rsidR="006B2B94" w:rsidRDefault="006B2B94" w:rsidP="001067FA">
                            <w:pPr>
                              <w:pStyle w:val="Sinespaciado"/>
                              <w:spacing w:line="360" w:lineRule="auto"/>
                              <w:rPr>
                                <w:color w:val="FFFFFF" w:themeColor="background1"/>
                              </w:rPr>
                            </w:pPr>
                            <w:r>
                              <w:t>ABRIL DE 2019</w:t>
                            </w:r>
                          </w:p>
                        </w:txbxContent>
                      </v:textbox>
                    </v:rect>
                    <w10:wrap anchorx="page" anchory="page"/>
                  </v:group>
                </w:pict>
              </mc:Fallback>
            </mc:AlternateContent>
          </w:r>
          <w:r w:rsidRPr="00D25AC9">
            <w:rPr>
              <w:noProof/>
              <w:lang w:eastAsia="es-EC"/>
            </w:rPr>
            <mc:AlternateContent>
              <mc:Choice Requires="wps">
                <w:drawing>
                  <wp:anchor distT="0" distB="0" distL="114300" distR="114300" simplePos="0" relativeHeight="251682816" behindDoc="0" locked="0" layoutInCell="0" allowOverlap="1" wp14:anchorId="42CAFAA9" wp14:editId="7FFF0CDE">
                    <wp:simplePos x="0" y="0"/>
                    <wp:positionH relativeFrom="page">
                      <wp:align>left</wp:align>
                    </wp:positionH>
                    <mc:AlternateContent>
                      <mc:Choice Requires="wp14">
                        <wp:positionV relativeFrom="page">
                          <wp14:pctPosVOffset>25000</wp14:pctPosVOffset>
                        </wp:positionV>
                      </mc:Choice>
                      <mc:Fallback>
                        <wp:positionV relativeFrom="page">
                          <wp:posOffset>2673350</wp:posOffset>
                        </wp:positionV>
                      </mc:Fallback>
                    </mc:AlternateContent>
                    <wp:extent cx="6970395" cy="640080"/>
                    <wp:effectExtent l="0" t="0" r="15240" b="12065"/>
                    <wp:wrapNone/>
                    <wp:docPr id="463"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accent1">
                                <a:lumMod val="75000"/>
                              </a:schemeClr>
                            </a:solidFill>
                            <a:ln w="19050">
                              <a:solidFill>
                                <a:schemeClr val="tx1"/>
                              </a:solidFill>
                              <a:miter lim="800000"/>
                              <a:headEnd/>
                              <a:tailEnd/>
                            </a:ln>
                          </wps:spPr>
                          <wps:txbx>
                            <w:txbxContent>
                              <w:sdt>
                                <w:sdtPr>
                                  <w:rPr>
                                    <w:color w:val="FFFFFF" w:themeColor="background1"/>
                                    <w:sz w:val="56"/>
                                    <w:szCs w:val="72"/>
                                  </w:rPr>
                                  <w:alias w:val="Título"/>
                                  <w:id w:val="-1704864950"/>
                                  <w:dataBinding w:prefixMappings="xmlns:ns0='http://schemas.openxmlformats.org/package/2006/metadata/core-properties' xmlns:ns1='http://purl.org/dc/elements/1.1/'" w:xpath="/ns0:coreProperties[1]/ns1:title[1]" w:storeItemID="{6C3C8BC8-F283-45AE-878A-BAB7291924A1}"/>
                                  <w:text/>
                                </w:sdtPr>
                                <w:sdtEndPr/>
                                <w:sdtContent>
                                  <w:p w:rsidR="006B2B94" w:rsidRPr="001067FA" w:rsidRDefault="006B2B94" w:rsidP="001067FA">
                                    <w:pPr>
                                      <w:pStyle w:val="Sinespaciado"/>
                                      <w:jc w:val="center"/>
                                      <w:rPr>
                                        <w:color w:val="FFFFFF" w:themeColor="background1"/>
                                        <w:sz w:val="56"/>
                                        <w:szCs w:val="72"/>
                                      </w:rPr>
                                    </w:pPr>
                                    <w:r>
                                      <w:rPr>
                                        <w:color w:val="FFFFFF" w:themeColor="background1"/>
                                        <w:sz w:val="56"/>
                                        <w:szCs w:val="72"/>
                                      </w:rPr>
                                      <w:t>PLAN DE EVALUACIÓN DE DESEMPEÑO DOCENTE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2CAFAA9" id="Rectángulo 16" o:spid="_x0000_s1031" style="position:absolute;margin-left:0;margin-top:0;width:548.85pt;height:50.4pt;z-index:25168281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" o:allowincell="f" fillcolor="#2e74b5 [2404]" strokecolor="black [3213]" strokeweight="1.5pt">
                    <v:textbox style="mso-fit-shape-to-text:t" inset="14.4pt,,14.4pt">
                      <w:txbxContent>
                        <w:sdt>
                          <w:sdtPr>
                            <w:rPr>
                              <w:color w:val="FFFFFF" w:themeColor="background1"/>
                              <w:sz w:val="56"/>
                              <w:szCs w:val="72"/>
                            </w:rPr>
                            <w:alias w:val="Título"/>
                            <w:id w:val="-1704864950"/>
                            <w:dataBinding w:prefixMappings="xmlns:ns0='http://schemas.openxmlformats.org/package/2006/metadata/core-properties' xmlns:ns1='http://purl.org/dc/elements/1.1/'" w:xpath="/ns0:coreProperties[1]/ns1:title[1]" w:storeItemID="{6C3C8BC8-F283-45AE-878A-BAB7291924A1}"/>
                            <w:text/>
                          </w:sdtPr>
                          <w:sdtContent>
                            <w:p w:rsidR="006B2B94" w:rsidRPr="001067FA" w:rsidRDefault="006B2B94" w:rsidP="001067FA">
                              <w:pPr>
                                <w:pStyle w:val="Sinespaciado"/>
                                <w:jc w:val="center"/>
                                <w:rPr>
                                  <w:color w:val="FFFFFF" w:themeColor="background1"/>
                                  <w:sz w:val="56"/>
                                  <w:szCs w:val="72"/>
                                </w:rPr>
                              </w:pPr>
                              <w:r>
                                <w:rPr>
                                  <w:color w:val="FFFFFF" w:themeColor="background1"/>
                                  <w:sz w:val="56"/>
                                  <w:szCs w:val="72"/>
                                </w:rPr>
                                <w:t>PLAN DE EVALUACIÓN DE DESEMPEÑO DOCENTE</w:t>
                              </w:r>
                            </w:p>
                          </w:sdtContent>
                        </w:sdt>
                      </w:txbxContent>
                    </v:textbox>
                    <w10:wrap anchorx="page" anchory="page"/>
                  </v:rect>
                </w:pict>
              </mc:Fallback>
            </mc:AlternateContent>
          </w:r>
        </w:p>
      </w:sdtContent>
    </w:sdt>
    <w:p w:rsidR="00447C83" w:rsidRPr="00D25AC9" w:rsidRDefault="00447C83" w:rsidP="00FE071E">
      <w:pPr>
        <w:spacing w:after="0" w:line="360" w:lineRule="auto"/>
        <w:ind w:left="567"/>
        <w:jc w:val="center"/>
        <w:rPr>
          <w:sz w:val="36"/>
        </w:rPr>
      </w:pPr>
    </w:p>
    <w:p w:rsidR="00447C83" w:rsidRPr="00D25AC9" w:rsidRDefault="00447C83" w:rsidP="00FE071E">
      <w:pPr>
        <w:pStyle w:val="Ttulo1"/>
        <w:spacing w:line="360" w:lineRule="auto"/>
        <w:ind w:left="567"/>
        <w:rPr>
          <w:rFonts w:ascii="Arial" w:hAnsi="Arial" w:cs="Arial"/>
          <w:sz w:val="36"/>
        </w:rPr>
      </w:pPr>
    </w:p>
    <w:p w:rsidR="002A5B22" w:rsidRPr="00D25AC9" w:rsidRDefault="002A5B22" w:rsidP="00FE071E">
      <w:pPr>
        <w:spacing w:after="0" w:line="360" w:lineRule="auto"/>
        <w:ind w:left="567"/>
        <w:jc w:val="center"/>
        <w:rPr>
          <w:b/>
        </w:rPr>
      </w:pPr>
    </w:p>
    <w:p w:rsidR="002A5B22" w:rsidRPr="00D25AC9" w:rsidRDefault="002A5B22" w:rsidP="00FE071E">
      <w:pPr>
        <w:spacing w:after="0" w:line="360" w:lineRule="auto"/>
        <w:ind w:left="567"/>
        <w:jc w:val="center"/>
        <w:rPr>
          <w:b/>
        </w:rPr>
      </w:pPr>
    </w:p>
    <w:p w:rsidR="002A5B22" w:rsidRPr="00D25AC9" w:rsidRDefault="00CD5BED" w:rsidP="00FE071E">
      <w:pPr>
        <w:spacing w:after="0" w:line="360" w:lineRule="auto"/>
        <w:ind w:left="567"/>
        <w:jc w:val="center"/>
        <w:rPr>
          <w:b/>
        </w:rPr>
      </w:pPr>
      <w:r w:rsidRPr="00D25AC9">
        <w:rPr>
          <w:noProof/>
          <w:lang w:eastAsia="es-EC"/>
        </w:rPr>
        <w:drawing>
          <wp:anchor distT="0" distB="0" distL="114300" distR="114300" simplePos="0" relativeHeight="251641855" behindDoc="1" locked="0" layoutInCell="1" allowOverlap="1" wp14:anchorId="56107BE1" wp14:editId="516D3902">
            <wp:simplePos x="0" y="0"/>
            <wp:positionH relativeFrom="column">
              <wp:posOffset>474345</wp:posOffset>
            </wp:positionH>
            <wp:positionV relativeFrom="paragraph">
              <wp:posOffset>1311094</wp:posOffset>
            </wp:positionV>
            <wp:extent cx="2024380" cy="2155371"/>
            <wp:effectExtent l="0" t="0" r="0" b="0"/>
            <wp:wrapNone/>
            <wp:docPr id="465" name="Imagen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31055" cy="2162478"/>
                    </a:xfrm>
                    <a:prstGeom prst="rect">
                      <a:avLst/>
                    </a:prstGeom>
                  </pic:spPr>
                </pic:pic>
              </a:graphicData>
            </a:graphic>
            <wp14:sizeRelH relativeFrom="page">
              <wp14:pctWidth>0</wp14:pctWidth>
            </wp14:sizeRelH>
            <wp14:sizeRelV relativeFrom="page">
              <wp14:pctHeight>0</wp14:pctHeight>
            </wp14:sizeRelV>
          </wp:anchor>
        </w:drawing>
      </w:r>
    </w:p>
    <w:p w:rsidR="00704FB0" w:rsidRPr="00D25AC9" w:rsidRDefault="00704FB0" w:rsidP="00FE071E">
      <w:pPr>
        <w:pStyle w:val="Ttulo3"/>
        <w:spacing w:before="0" w:after="0" w:line="360" w:lineRule="auto"/>
      </w:pPr>
      <w:bookmarkStart w:id="1" w:name="_Toc467238524"/>
      <w:bookmarkStart w:id="2" w:name="_Toc467238968"/>
    </w:p>
    <w:p w:rsidR="00704FB0" w:rsidRPr="00D25AC9" w:rsidRDefault="00704FB0" w:rsidP="00FE071E">
      <w:pPr>
        <w:pStyle w:val="Ttulo3"/>
        <w:spacing w:before="0" w:after="0" w:line="360" w:lineRule="auto"/>
      </w:pPr>
    </w:p>
    <w:p w:rsidR="00704FB0" w:rsidRPr="00D25AC9" w:rsidRDefault="00704FB0" w:rsidP="00FE071E">
      <w:pPr>
        <w:pStyle w:val="Ttulo3"/>
        <w:spacing w:before="0" w:after="0" w:line="360" w:lineRule="auto"/>
      </w:pPr>
    </w:p>
    <w:p w:rsidR="00704FB0" w:rsidRPr="00D25AC9" w:rsidRDefault="00704FB0" w:rsidP="00FE071E">
      <w:pPr>
        <w:pStyle w:val="Ttulo3"/>
        <w:spacing w:before="0" w:after="0" w:line="360" w:lineRule="auto"/>
      </w:pPr>
    </w:p>
    <w:p w:rsidR="00704FB0" w:rsidRPr="00D25AC9" w:rsidRDefault="00E1175A" w:rsidP="00FE071E">
      <w:pPr>
        <w:pStyle w:val="Ttulo3"/>
        <w:tabs>
          <w:tab w:val="left" w:pos="3628"/>
        </w:tabs>
        <w:spacing w:before="0" w:after="0" w:line="360" w:lineRule="auto"/>
      </w:pPr>
      <w:r w:rsidRPr="00D25AC9">
        <w:tab/>
      </w:r>
    </w:p>
    <w:p w:rsidR="00704FB0" w:rsidRPr="00D25AC9" w:rsidRDefault="00704FB0" w:rsidP="00FE071E">
      <w:pPr>
        <w:pStyle w:val="Ttulo3"/>
        <w:spacing w:before="0" w:after="0" w:line="360" w:lineRule="auto"/>
      </w:pPr>
    </w:p>
    <w:p w:rsidR="00704FB0" w:rsidRPr="00D25AC9" w:rsidRDefault="00704FB0" w:rsidP="00FE071E">
      <w:pPr>
        <w:pStyle w:val="Ttulo3"/>
        <w:spacing w:before="0" w:after="0" w:line="360" w:lineRule="auto"/>
      </w:pPr>
    </w:p>
    <w:p w:rsidR="00704FB0" w:rsidRPr="00D25AC9" w:rsidRDefault="00704FB0" w:rsidP="00FE071E">
      <w:pPr>
        <w:pStyle w:val="Ttulo3"/>
        <w:spacing w:before="0" w:after="0" w:line="360" w:lineRule="auto"/>
      </w:pPr>
    </w:p>
    <w:p w:rsidR="00704FB0" w:rsidRPr="00D25AC9" w:rsidRDefault="00704FB0" w:rsidP="00FE071E">
      <w:pPr>
        <w:pStyle w:val="Ttulo3"/>
        <w:spacing w:before="0" w:after="0" w:line="360" w:lineRule="auto"/>
      </w:pPr>
    </w:p>
    <w:p w:rsidR="00704FB0" w:rsidRPr="00D25AC9" w:rsidRDefault="00704FB0" w:rsidP="00FE071E">
      <w:pPr>
        <w:pStyle w:val="Ttulo3"/>
        <w:spacing w:before="0" w:after="0" w:line="360" w:lineRule="auto"/>
      </w:pPr>
    </w:p>
    <w:p w:rsidR="00704FB0" w:rsidRPr="00D25AC9" w:rsidRDefault="00704FB0" w:rsidP="00FE071E">
      <w:pPr>
        <w:pStyle w:val="Ttulo3"/>
        <w:spacing w:before="0" w:after="0" w:line="360" w:lineRule="auto"/>
      </w:pPr>
    </w:p>
    <w:p w:rsidR="00704FB0" w:rsidRPr="00D25AC9" w:rsidRDefault="00704FB0" w:rsidP="00FE071E">
      <w:pPr>
        <w:pStyle w:val="Ttulo3"/>
        <w:spacing w:before="0" w:after="0" w:line="360" w:lineRule="auto"/>
      </w:pPr>
    </w:p>
    <w:p w:rsidR="00704FB0" w:rsidRPr="00D25AC9" w:rsidRDefault="00704FB0" w:rsidP="00FE071E">
      <w:pPr>
        <w:pStyle w:val="Ttulo3"/>
        <w:spacing w:before="0" w:after="0" w:line="360" w:lineRule="auto"/>
      </w:pPr>
    </w:p>
    <w:p w:rsidR="00704FB0" w:rsidRPr="00D25AC9" w:rsidRDefault="00704FB0"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FE071E" w:rsidRPr="00D25AC9" w:rsidRDefault="00FE071E" w:rsidP="00FE071E">
      <w:pPr>
        <w:spacing w:after="0" w:line="360" w:lineRule="auto"/>
      </w:pPr>
    </w:p>
    <w:p w:rsidR="001067FA" w:rsidRPr="00D25AC9" w:rsidRDefault="001067FA" w:rsidP="00FE071E">
      <w:pPr>
        <w:spacing w:after="0" w:line="360" w:lineRule="auto"/>
      </w:pPr>
    </w:p>
    <w:p w:rsidR="001067FA" w:rsidRPr="00D25AC9" w:rsidRDefault="001067FA" w:rsidP="00FE071E">
      <w:pPr>
        <w:spacing w:after="0" w:line="360" w:lineRule="auto"/>
      </w:pPr>
    </w:p>
    <w:sdt>
      <w:sdtPr>
        <w:rPr>
          <w:rFonts w:ascii="Arial" w:eastAsia="Calibri" w:hAnsi="Arial" w:cs="Arial"/>
          <w:color w:val="000000"/>
          <w:sz w:val="22"/>
          <w:szCs w:val="22"/>
          <w:lang w:val="es-ES" w:eastAsia="en-US"/>
        </w:rPr>
        <w:id w:val="-447928221"/>
        <w:docPartObj>
          <w:docPartGallery w:val="Table of Contents"/>
          <w:docPartUnique/>
        </w:docPartObj>
      </w:sdtPr>
      <w:sdtEndPr>
        <w:rPr>
          <w:b/>
          <w:bCs/>
        </w:rPr>
      </w:sdtEndPr>
      <w:sdtContent>
        <w:p w:rsidR="00F14D01" w:rsidRPr="00D25AC9" w:rsidRDefault="00F14D01">
          <w:pPr>
            <w:pStyle w:val="TtulodeTDC"/>
            <w:rPr>
              <w:rFonts w:ascii="Arial" w:hAnsi="Arial" w:cs="Arial"/>
            </w:rPr>
          </w:pPr>
          <w:r w:rsidRPr="00D25AC9">
            <w:rPr>
              <w:rFonts w:ascii="Arial" w:hAnsi="Arial" w:cs="Arial"/>
              <w:lang w:val="es-ES"/>
            </w:rPr>
            <w:t>Contenido</w:t>
          </w:r>
        </w:p>
        <w:p w:rsidR="00C94554" w:rsidRPr="00D25AC9" w:rsidRDefault="00F14D01">
          <w:pPr>
            <w:pStyle w:val="TDC3"/>
            <w:tabs>
              <w:tab w:val="left" w:pos="1100"/>
              <w:tab w:val="right" w:leader="dot" w:pos="8495"/>
            </w:tabs>
            <w:rPr>
              <w:rFonts w:eastAsiaTheme="minorEastAsia"/>
              <w:noProof/>
              <w:color w:val="auto"/>
              <w:lang w:eastAsia="es-EC"/>
            </w:rPr>
          </w:pPr>
          <w:r w:rsidRPr="00D25AC9">
            <w:fldChar w:fldCharType="begin"/>
          </w:r>
          <w:r w:rsidRPr="00D25AC9">
            <w:instrText xml:space="preserve"> TOC \o "1-3" \h \z \u </w:instrText>
          </w:r>
          <w:r w:rsidRPr="00D25AC9">
            <w:fldChar w:fldCharType="separate"/>
          </w:r>
          <w:hyperlink w:anchor="_Toc536182485" w:history="1">
            <w:r w:rsidR="00C94554" w:rsidRPr="00D25AC9">
              <w:rPr>
                <w:rStyle w:val="Hipervnculo"/>
                <w:noProof/>
              </w:rPr>
              <w:t xml:space="preserve">1.  </w:t>
            </w:r>
            <w:r w:rsidR="00C94554" w:rsidRPr="00D25AC9">
              <w:rPr>
                <w:rFonts w:eastAsiaTheme="minorEastAsia"/>
                <w:noProof/>
                <w:color w:val="auto"/>
                <w:lang w:eastAsia="es-EC"/>
              </w:rPr>
              <w:tab/>
            </w:r>
            <w:r w:rsidR="00C94554" w:rsidRPr="00D25AC9">
              <w:rPr>
                <w:rStyle w:val="Hipervnculo"/>
                <w:noProof/>
                <w:lang w:val="es-ES" w:eastAsia="es-ES"/>
              </w:rPr>
              <w:t>ANTECEDENTES</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_Toc536182485 \h </w:instrText>
            </w:r>
            <w:r w:rsidR="00C94554" w:rsidRPr="00D25AC9">
              <w:rPr>
                <w:noProof/>
                <w:webHidden/>
              </w:rPr>
            </w:r>
            <w:r w:rsidR="00C94554" w:rsidRPr="00D25AC9">
              <w:rPr>
                <w:noProof/>
                <w:webHidden/>
              </w:rPr>
              <w:fldChar w:fldCharType="separate"/>
            </w:r>
            <w:r w:rsidR="009A1F0E">
              <w:rPr>
                <w:noProof/>
                <w:webHidden/>
              </w:rPr>
              <w:t>1</w:t>
            </w:r>
            <w:r w:rsidR="00C94554" w:rsidRPr="00D25AC9">
              <w:rPr>
                <w:noProof/>
                <w:webHidden/>
              </w:rPr>
              <w:fldChar w:fldCharType="end"/>
            </w:r>
          </w:hyperlink>
        </w:p>
        <w:p w:rsidR="00C94554" w:rsidRPr="00D25AC9" w:rsidRDefault="00C737FB">
          <w:pPr>
            <w:pStyle w:val="TDC3"/>
            <w:tabs>
              <w:tab w:val="left" w:pos="1100"/>
              <w:tab w:val="right" w:leader="dot" w:pos="8495"/>
            </w:tabs>
            <w:rPr>
              <w:rFonts w:eastAsiaTheme="minorEastAsia"/>
              <w:noProof/>
              <w:color w:val="auto"/>
              <w:lang w:eastAsia="es-EC"/>
            </w:rPr>
          </w:pPr>
          <w:hyperlink w:anchor="_Toc536182486" w:history="1">
            <w:r w:rsidR="00C94554" w:rsidRPr="00D25AC9">
              <w:rPr>
                <w:rStyle w:val="Hipervnculo"/>
                <w:noProof/>
              </w:rPr>
              <w:t xml:space="preserve">2.  </w:t>
            </w:r>
            <w:r w:rsidR="00C94554" w:rsidRPr="00D25AC9">
              <w:rPr>
                <w:rFonts w:eastAsiaTheme="minorEastAsia"/>
                <w:noProof/>
                <w:color w:val="auto"/>
                <w:lang w:eastAsia="es-EC"/>
              </w:rPr>
              <w:tab/>
            </w:r>
            <w:r w:rsidR="00C94554" w:rsidRPr="00D25AC9">
              <w:rPr>
                <w:rStyle w:val="Hipervnculo"/>
                <w:noProof/>
                <w:lang w:val="es-ES" w:eastAsia="es-ES"/>
              </w:rPr>
              <w:t>BASE LEGAL</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_Toc536182486 \h </w:instrText>
            </w:r>
            <w:r w:rsidR="00C94554" w:rsidRPr="00D25AC9">
              <w:rPr>
                <w:noProof/>
                <w:webHidden/>
              </w:rPr>
            </w:r>
            <w:r w:rsidR="00C94554" w:rsidRPr="00D25AC9">
              <w:rPr>
                <w:noProof/>
                <w:webHidden/>
              </w:rPr>
              <w:fldChar w:fldCharType="separate"/>
            </w:r>
            <w:r w:rsidR="009A1F0E">
              <w:rPr>
                <w:noProof/>
                <w:webHidden/>
              </w:rPr>
              <w:t>1</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87" w:history="1">
            <w:r w:rsidR="00C94554" w:rsidRPr="00D25AC9">
              <w:rPr>
                <w:rStyle w:val="Hipervnculo"/>
                <w:noProof/>
              </w:rPr>
              <w:t>Constitución de la República</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_Toc536182487 \h </w:instrText>
            </w:r>
            <w:r w:rsidR="00C94554" w:rsidRPr="00D25AC9">
              <w:rPr>
                <w:noProof/>
                <w:webHidden/>
              </w:rPr>
            </w:r>
            <w:r w:rsidR="00C94554" w:rsidRPr="00D25AC9">
              <w:rPr>
                <w:noProof/>
                <w:webHidden/>
              </w:rPr>
              <w:fldChar w:fldCharType="separate"/>
            </w:r>
            <w:r w:rsidR="009A1F0E">
              <w:rPr>
                <w:noProof/>
                <w:webHidden/>
              </w:rPr>
              <w:t>1</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88" w:history="1">
            <w:r w:rsidR="00C94554" w:rsidRPr="00D25AC9">
              <w:rPr>
                <w:rStyle w:val="Hipervnculo"/>
                <w:noProof/>
              </w:rPr>
              <w:t>Ley Orgánica de Educación Superior (LOES)</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_Toc536182488 \h </w:instrText>
            </w:r>
            <w:r w:rsidR="00C94554" w:rsidRPr="00D25AC9">
              <w:rPr>
                <w:noProof/>
                <w:webHidden/>
              </w:rPr>
            </w:r>
            <w:r w:rsidR="00C94554" w:rsidRPr="00D25AC9">
              <w:rPr>
                <w:noProof/>
                <w:webHidden/>
              </w:rPr>
              <w:fldChar w:fldCharType="separate"/>
            </w:r>
            <w:r w:rsidR="009A1F0E">
              <w:rPr>
                <w:noProof/>
                <w:webHidden/>
              </w:rPr>
              <w:t>2</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89" w:history="1">
            <w:r w:rsidR="00C94554" w:rsidRPr="00D25AC9">
              <w:rPr>
                <w:rStyle w:val="Hipervnculo"/>
                <w:noProof/>
              </w:rPr>
              <w:t>Reglamento de Carrera y Escalafón del Profesor e Investigador del Sistema de Educación Superior.</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_Toc536182489 \h </w:instrText>
            </w:r>
            <w:r w:rsidR="00C94554" w:rsidRPr="00D25AC9">
              <w:rPr>
                <w:noProof/>
                <w:webHidden/>
              </w:rPr>
            </w:r>
            <w:r w:rsidR="00C94554" w:rsidRPr="00D25AC9">
              <w:rPr>
                <w:noProof/>
                <w:webHidden/>
              </w:rPr>
              <w:fldChar w:fldCharType="separate"/>
            </w:r>
            <w:r w:rsidR="009A1F0E">
              <w:rPr>
                <w:noProof/>
                <w:webHidden/>
              </w:rPr>
              <w:t>3</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90" w:history="1">
            <w:r w:rsidR="00C94554" w:rsidRPr="00D25AC9">
              <w:rPr>
                <w:rStyle w:val="Hipervnculo"/>
                <w:noProof/>
              </w:rPr>
              <w:t>Estatuto de Universidad Estatal Península de Santa Elena</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_Toc536182490 \h </w:instrText>
            </w:r>
            <w:r w:rsidR="00C94554" w:rsidRPr="00D25AC9">
              <w:rPr>
                <w:noProof/>
                <w:webHidden/>
              </w:rPr>
            </w:r>
            <w:r w:rsidR="00C94554" w:rsidRPr="00D25AC9">
              <w:rPr>
                <w:noProof/>
                <w:webHidden/>
              </w:rPr>
              <w:fldChar w:fldCharType="separate"/>
            </w:r>
            <w:r w:rsidR="009A1F0E">
              <w:rPr>
                <w:noProof/>
                <w:webHidden/>
              </w:rPr>
              <w:t>4</w:t>
            </w:r>
            <w:r w:rsidR="00C94554" w:rsidRPr="00D25AC9">
              <w:rPr>
                <w:noProof/>
                <w:webHidden/>
              </w:rPr>
              <w:fldChar w:fldCharType="end"/>
            </w:r>
          </w:hyperlink>
        </w:p>
        <w:p w:rsidR="00C94554" w:rsidRPr="00D25AC9" w:rsidRDefault="00C737FB">
          <w:pPr>
            <w:pStyle w:val="TDC3"/>
            <w:tabs>
              <w:tab w:val="left" w:pos="880"/>
              <w:tab w:val="right" w:leader="dot" w:pos="8495"/>
            </w:tabs>
            <w:rPr>
              <w:rFonts w:eastAsiaTheme="minorEastAsia"/>
              <w:noProof/>
              <w:color w:val="auto"/>
              <w:lang w:eastAsia="es-EC"/>
            </w:rPr>
          </w:pPr>
          <w:hyperlink w:anchor="_Toc536182491" w:history="1">
            <w:r w:rsidR="00C94554" w:rsidRPr="00D25AC9">
              <w:rPr>
                <w:rStyle w:val="Hipervnculo"/>
                <w:noProof/>
              </w:rPr>
              <w:t>3.</w:t>
            </w:r>
            <w:r w:rsidR="00C94554" w:rsidRPr="00D25AC9">
              <w:rPr>
                <w:rFonts w:eastAsiaTheme="minorEastAsia"/>
                <w:noProof/>
                <w:color w:val="auto"/>
                <w:lang w:eastAsia="es-EC"/>
              </w:rPr>
              <w:tab/>
            </w:r>
            <w:r w:rsidR="00C94554" w:rsidRPr="00D25AC9">
              <w:rPr>
                <w:rStyle w:val="Hipervnculo"/>
                <w:noProof/>
              </w:rPr>
              <w:t>OBJETIVOS DE LA EVALUACIÓN DEL DESEMPEÑO DOCENTE</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_Toc536182491 \h </w:instrText>
            </w:r>
            <w:r w:rsidR="00C94554" w:rsidRPr="00D25AC9">
              <w:rPr>
                <w:noProof/>
                <w:webHidden/>
              </w:rPr>
            </w:r>
            <w:r w:rsidR="00C94554" w:rsidRPr="00D25AC9">
              <w:rPr>
                <w:noProof/>
                <w:webHidden/>
              </w:rPr>
              <w:fldChar w:fldCharType="separate"/>
            </w:r>
            <w:r w:rsidR="009A1F0E">
              <w:rPr>
                <w:noProof/>
                <w:webHidden/>
              </w:rPr>
              <w:t>5</w:t>
            </w:r>
            <w:r w:rsidR="00C94554" w:rsidRPr="00D25AC9">
              <w:rPr>
                <w:noProof/>
                <w:webHidden/>
              </w:rPr>
              <w:fldChar w:fldCharType="end"/>
            </w:r>
          </w:hyperlink>
        </w:p>
        <w:p w:rsidR="00C94554" w:rsidRPr="00D25AC9" w:rsidRDefault="00C737FB">
          <w:pPr>
            <w:pStyle w:val="TDC3"/>
            <w:tabs>
              <w:tab w:val="left" w:pos="880"/>
              <w:tab w:val="right" w:leader="dot" w:pos="8495"/>
            </w:tabs>
            <w:rPr>
              <w:rFonts w:eastAsiaTheme="minorEastAsia"/>
              <w:noProof/>
              <w:color w:val="auto"/>
              <w:lang w:eastAsia="es-EC"/>
            </w:rPr>
          </w:pPr>
          <w:hyperlink w:anchor="_Toc536182492" w:history="1">
            <w:r w:rsidR="00C94554" w:rsidRPr="00D25AC9">
              <w:rPr>
                <w:rStyle w:val="Hipervnculo"/>
                <w:noProof/>
              </w:rPr>
              <w:t>4.</w:t>
            </w:r>
            <w:r w:rsidR="00C94554" w:rsidRPr="00D25AC9">
              <w:rPr>
                <w:rFonts w:eastAsiaTheme="minorEastAsia"/>
                <w:noProof/>
                <w:color w:val="auto"/>
                <w:lang w:eastAsia="es-EC"/>
              </w:rPr>
              <w:tab/>
            </w:r>
            <w:r w:rsidR="00C94554" w:rsidRPr="00D25AC9">
              <w:rPr>
                <w:rStyle w:val="Hipervnculo"/>
                <w:noProof/>
              </w:rPr>
              <w:t>ÁMBITOS DE TRABAJO Y DESEMPEÑO ACADÉMICO</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_Toc536182492 \h </w:instrText>
            </w:r>
            <w:r w:rsidR="00C94554" w:rsidRPr="00D25AC9">
              <w:rPr>
                <w:noProof/>
                <w:webHidden/>
              </w:rPr>
            </w:r>
            <w:r w:rsidR="00C94554" w:rsidRPr="00D25AC9">
              <w:rPr>
                <w:noProof/>
                <w:webHidden/>
              </w:rPr>
              <w:fldChar w:fldCharType="separate"/>
            </w:r>
            <w:r w:rsidR="009A1F0E">
              <w:rPr>
                <w:noProof/>
                <w:webHidden/>
              </w:rPr>
              <w:t>5</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93" w:history="1">
            <w:r w:rsidR="00C94554" w:rsidRPr="00D25AC9">
              <w:rPr>
                <w:rStyle w:val="Hipervnculo"/>
                <w:noProof/>
              </w:rPr>
              <w:t>En el ámbito de la docencia:</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_Toc536182493 \h </w:instrText>
            </w:r>
            <w:r w:rsidR="00C94554" w:rsidRPr="00D25AC9">
              <w:rPr>
                <w:noProof/>
                <w:webHidden/>
              </w:rPr>
            </w:r>
            <w:r w:rsidR="00C94554" w:rsidRPr="00D25AC9">
              <w:rPr>
                <w:noProof/>
                <w:webHidden/>
              </w:rPr>
              <w:fldChar w:fldCharType="separate"/>
            </w:r>
            <w:r w:rsidR="009A1F0E">
              <w:rPr>
                <w:noProof/>
                <w:webHidden/>
              </w:rPr>
              <w:t>5</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94" w:history="1">
            <w:r w:rsidR="00C94554" w:rsidRPr="00D25AC9">
              <w:rPr>
                <w:rStyle w:val="Hipervnculo"/>
                <w:noProof/>
              </w:rPr>
              <w:t>En el ámbito de la investigación:</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_Toc536182494 \h </w:instrText>
            </w:r>
            <w:r w:rsidR="00C94554" w:rsidRPr="00D25AC9">
              <w:rPr>
                <w:noProof/>
                <w:webHidden/>
              </w:rPr>
            </w:r>
            <w:r w:rsidR="00C94554" w:rsidRPr="00D25AC9">
              <w:rPr>
                <w:noProof/>
                <w:webHidden/>
              </w:rPr>
              <w:fldChar w:fldCharType="separate"/>
            </w:r>
            <w:r w:rsidR="009A1F0E">
              <w:rPr>
                <w:noProof/>
                <w:webHidden/>
              </w:rPr>
              <w:t>6</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95" w:history="1">
            <w:r w:rsidR="00C94554" w:rsidRPr="00D25AC9">
              <w:rPr>
                <w:rStyle w:val="Hipervnculo"/>
                <w:noProof/>
              </w:rPr>
              <w:t>En el ámbito de la administración y gestión académica:</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_Toc536182495 \h </w:instrText>
            </w:r>
            <w:r w:rsidR="00C94554" w:rsidRPr="00D25AC9">
              <w:rPr>
                <w:noProof/>
                <w:webHidden/>
              </w:rPr>
            </w:r>
            <w:r w:rsidR="00C94554" w:rsidRPr="00D25AC9">
              <w:rPr>
                <w:noProof/>
                <w:webHidden/>
              </w:rPr>
              <w:fldChar w:fldCharType="separate"/>
            </w:r>
            <w:r w:rsidR="009A1F0E">
              <w:rPr>
                <w:noProof/>
                <w:webHidden/>
              </w:rPr>
              <w:t>7</w:t>
            </w:r>
            <w:r w:rsidR="00C94554" w:rsidRPr="00D25AC9">
              <w:rPr>
                <w:noProof/>
                <w:webHidden/>
              </w:rPr>
              <w:fldChar w:fldCharType="end"/>
            </w:r>
          </w:hyperlink>
        </w:p>
        <w:p w:rsidR="00C94554" w:rsidRPr="00D25AC9" w:rsidRDefault="00C737FB">
          <w:pPr>
            <w:pStyle w:val="TDC3"/>
            <w:tabs>
              <w:tab w:val="left" w:pos="1100"/>
              <w:tab w:val="right" w:leader="dot" w:pos="8495"/>
            </w:tabs>
            <w:rPr>
              <w:rFonts w:eastAsiaTheme="minorEastAsia"/>
              <w:noProof/>
              <w:color w:val="auto"/>
              <w:lang w:eastAsia="es-EC"/>
            </w:rPr>
          </w:pPr>
          <w:hyperlink w:anchor="_Toc536182496" w:history="1">
            <w:r w:rsidR="00C94554" w:rsidRPr="00D25AC9">
              <w:rPr>
                <w:rStyle w:val="Hipervnculo"/>
                <w:noProof/>
              </w:rPr>
              <w:t xml:space="preserve">5. </w:t>
            </w:r>
            <w:r w:rsidR="00C94554" w:rsidRPr="00D25AC9">
              <w:rPr>
                <w:rFonts w:eastAsiaTheme="minorEastAsia"/>
                <w:noProof/>
                <w:color w:val="auto"/>
                <w:lang w:eastAsia="es-EC"/>
              </w:rPr>
              <w:tab/>
            </w:r>
            <w:r w:rsidR="00C94554" w:rsidRPr="00D25AC9">
              <w:rPr>
                <w:rStyle w:val="Hipervnculo"/>
                <w:noProof/>
              </w:rPr>
              <w:t>CRITERIOS DE EVALUACIÓN</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_Toc536182496 \h </w:instrText>
            </w:r>
            <w:r w:rsidR="00C94554" w:rsidRPr="00D25AC9">
              <w:rPr>
                <w:noProof/>
                <w:webHidden/>
              </w:rPr>
            </w:r>
            <w:r w:rsidR="00C94554" w:rsidRPr="00D25AC9">
              <w:rPr>
                <w:noProof/>
                <w:webHidden/>
              </w:rPr>
              <w:fldChar w:fldCharType="separate"/>
            </w:r>
            <w:r w:rsidR="009A1F0E">
              <w:rPr>
                <w:noProof/>
                <w:webHidden/>
              </w:rPr>
              <w:t>8</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97" w:history="1">
            <w:r w:rsidR="00C94554" w:rsidRPr="00D25AC9">
              <w:rPr>
                <w:rStyle w:val="Hipervnculo"/>
                <w:noProof/>
              </w:rPr>
              <w:t>La autoevaluación:</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_Toc536182497 \h </w:instrText>
            </w:r>
            <w:r w:rsidR="00C94554" w:rsidRPr="00D25AC9">
              <w:rPr>
                <w:noProof/>
                <w:webHidden/>
              </w:rPr>
            </w:r>
            <w:r w:rsidR="00C94554" w:rsidRPr="00D25AC9">
              <w:rPr>
                <w:noProof/>
                <w:webHidden/>
              </w:rPr>
              <w:fldChar w:fldCharType="separate"/>
            </w:r>
            <w:r w:rsidR="009A1F0E">
              <w:rPr>
                <w:noProof/>
                <w:webHidden/>
              </w:rPr>
              <w:t>9</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98" w:history="1">
            <w:r w:rsidR="00C94554" w:rsidRPr="00D25AC9">
              <w:rPr>
                <w:rStyle w:val="Hipervnculo"/>
                <w:noProof/>
              </w:rPr>
              <w:t>La coevaluación:</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_Toc536182498 \h </w:instrText>
            </w:r>
            <w:r w:rsidR="00C94554" w:rsidRPr="00D25AC9">
              <w:rPr>
                <w:noProof/>
                <w:webHidden/>
              </w:rPr>
            </w:r>
            <w:r w:rsidR="00C94554" w:rsidRPr="00D25AC9">
              <w:rPr>
                <w:noProof/>
                <w:webHidden/>
              </w:rPr>
              <w:fldChar w:fldCharType="separate"/>
            </w:r>
            <w:r w:rsidR="009A1F0E">
              <w:rPr>
                <w:noProof/>
                <w:webHidden/>
              </w:rPr>
              <w:t>9</w:t>
            </w:r>
            <w:r w:rsidR="00C94554" w:rsidRPr="00D25AC9">
              <w:rPr>
                <w:noProof/>
                <w:webHidden/>
              </w:rPr>
              <w:fldChar w:fldCharType="end"/>
            </w:r>
          </w:hyperlink>
        </w:p>
        <w:p w:rsidR="00C94554" w:rsidRPr="00D25AC9" w:rsidRDefault="00C737FB">
          <w:pPr>
            <w:pStyle w:val="TDC2"/>
            <w:tabs>
              <w:tab w:val="right" w:leader="dot" w:pos="8495"/>
            </w:tabs>
            <w:rPr>
              <w:rFonts w:eastAsiaTheme="minorEastAsia"/>
              <w:noProof/>
              <w:color w:val="auto"/>
              <w:lang w:eastAsia="es-EC"/>
            </w:rPr>
          </w:pPr>
          <w:hyperlink w:anchor="_Toc536182499" w:history="1">
            <w:r w:rsidR="00C94554" w:rsidRPr="00D25AC9">
              <w:rPr>
                <w:rStyle w:val="Hipervnculo"/>
                <w:noProof/>
              </w:rPr>
              <w:t>La heteroevaluación</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_Toc536182499 \h </w:instrText>
            </w:r>
            <w:r w:rsidR="00C94554" w:rsidRPr="00D25AC9">
              <w:rPr>
                <w:noProof/>
                <w:webHidden/>
              </w:rPr>
            </w:r>
            <w:r w:rsidR="00C94554" w:rsidRPr="00D25AC9">
              <w:rPr>
                <w:noProof/>
                <w:webHidden/>
              </w:rPr>
              <w:fldChar w:fldCharType="separate"/>
            </w:r>
            <w:r w:rsidR="009A1F0E">
              <w:rPr>
                <w:noProof/>
                <w:webHidden/>
              </w:rPr>
              <w:t>9</w:t>
            </w:r>
            <w:r w:rsidR="00C94554" w:rsidRPr="00D25AC9">
              <w:rPr>
                <w:noProof/>
                <w:webHidden/>
              </w:rPr>
              <w:fldChar w:fldCharType="end"/>
            </w:r>
          </w:hyperlink>
        </w:p>
        <w:p w:rsidR="00C94554" w:rsidRPr="00D25AC9" w:rsidRDefault="00C737FB">
          <w:pPr>
            <w:pStyle w:val="TDC3"/>
            <w:tabs>
              <w:tab w:val="left" w:pos="1100"/>
              <w:tab w:val="right" w:leader="dot" w:pos="8495"/>
            </w:tabs>
            <w:rPr>
              <w:rFonts w:eastAsiaTheme="minorEastAsia"/>
              <w:noProof/>
              <w:color w:val="auto"/>
              <w:lang w:eastAsia="es-EC"/>
            </w:rPr>
          </w:pPr>
          <w:hyperlink w:anchor="_Toc536182500" w:history="1">
            <w:r w:rsidR="00C94554" w:rsidRPr="00D25AC9">
              <w:rPr>
                <w:rStyle w:val="Hipervnculo"/>
                <w:noProof/>
              </w:rPr>
              <w:t xml:space="preserve">6. </w:t>
            </w:r>
            <w:r w:rsidR="00C94554" w:rsidRPr="00D25AC9">
              <w:rPr>
                <w:rFonts w:eastAsiaTheme="minorEastAsia"/>
                <w:noProof/>
                <w:color w:val="auto"/>
                <w:lang w:eastAsia="es-EC"/>
              </w:rPr>
              <w:tab/>
            </w:r>
            <w:r w:rsidR="00C94554" w:rsidRPr="00D25AC9">
              <w:rPr>
                <w:rStyle w:val="Hipervnculo"/>
                <w:noProof/>
              </w:rPr>
              <w:t>POLÍTICAS DE EVALUACIÓN.</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_Toc536182500 \h </w:instrText>
            </w:r>
            <w:r w:rsidR="00C94554" w:rsidRPr="00D25AC9">
              <w:rPr>
                <w:noProof/>
                <w:webHidden/>
              </w:rPr>
            </w:r>
            <w:r w:rsidR="00C94554" w:rsidRPr="00D25AC9">
              <w:rPr>
                <w:noProof/>
                <w:webHidden/>
              </w:rPr>
              <w:fldChar w:fldCharType="separate"/>
            </w:r>
            <w:r w:rsidR="009A1F0E">
              <w:rPr>
                <w:noProof/>
                <w:webHidden/>
              </w:rPr>
              <w:t>9</w:t>
            </w:r>
            <w:r w:rsidR="00C94554" w:rsidRPr="00D25AC9">
              <w:rPr>
                <w:noProof/>
                <w:webHidden/>
              </w:rPr>
              <w:fldChar w:fldCharType="end"/>
            </w:r>
          </w:hyperlink>
        </w:p>
        <w:p w:rsidR="00C94554" w:rsidRPr="00D25AC9" w:rsidRDefault="00C737FB">
          <w:pPr>
            <w:pStyle w:val="TDC3"/>
            <w:tabs>
              <w:tab w:val="left" w:pos="1100"/>
              <w:tab w:val="right" w:leader="dot" w:pos="8495"/>
            </w:tabs>
            <w:rPr>
              <w:rFonts w:eastAsiaTheme="minorEastAsia"/>
              <w:noProof/>
              <w:color w:val="auto"/>
              <w:lang w:eastAsia="es-EC"/>
            </w:rPr>
          </w:pPr>
          <w:hyperlink w:anchor="_Toc536182501" w:history="1">
            <w:r w:rsidR="00C94554" w:rsidRPr="00D25AC9">
              <w:rPr>
                <w:rStyle w:val="Hipervnculo"/>
                <w:noProof/>
              </w:rPr>
              <w:t xml:space="preserve">7. </w:t>
            </w:r>
            <w:r w:rsidR="00C94554" w:rsidRPr="00D25AC9">
              <w:rPr>
                <w:rFonts w:eastAsiaTheme="minorEastAsia"/>
                <w:noProof/>
                <w:color w:val="auto"/>
                <w:lang w:eastAsia="es-EC"/>
              </w:rPr>
              <w:tab/>
            </w:r>
            <w:r w:rsidR="00C94554" w:rsidRPr="00D25AC9">
              <w:rPr>
                <w:rStyle w:val="Hipervnculo"/>
                <w:noProof/>
              </w:rPr>
              <w:t>ACTORES DEL PROCESO DE EVALUACIÓN</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_Toc536182501 \h </w:instrText>
            </w:r>
            <w:r w:rsidR="00C94554" w:rsidRPr="00D25AC9">
              <w:rPr>
                <w:noProof/>
                <w:webHidden/>
              </w:rPr>
            </w:r>
            <w:r w:rsidR="00C94554" w:rsidRPr="00D25AC9">
              <w:rPr>
                <w:noProof/>
                <w:webHidden/>
              </w:rPr>
              <w:fldChar w:fldCharType="separate"/>
            </w:r>
            <w:r w:rsidR="009A1F0E">
              <w:rPr>
                <w:noProof/>
                <w:webHidden/>
              </w:rPr>
              <w:t>9</w:t>
            </w:r>
            <w:r w:rsidR="00C94554" w:rsidRPr="00D25AC9">
              <w:rPr>
                <w:noProof/>
                <w:webHidden/>
              </w:rPr>
              <w:fldChar w:fldCharType="end"/>
            </w:r>
          </w:hyperlink>
        </w:p>
        <w:p w:rsidR="00C94554" w:rsidRPr="00D25AC9" w:rsidRDefault="00C737FB">
          <w:pPr>
            <w:pStyle w:val="TDC3"/>
            <w:tabs>
              <w:tab w:val="left" w:pos="1100"/>
              <w:tab w:val="right" w:leader="dot" w:pos="8495"/>
            </w:tabs>
            <w:rPr>
              <w:rFonts w:eastAsiaTheme="minorEastAsia"/>
              <w:noProof/>
              <w:color w:val="auto"/>
              <w:lang w:eastAsia="es-EC"/>
            </w:rPr>
          </w:pPr>
          <w:hyperlink w:anchor="_Toc536182502" w:history="1">
            <w:r w:rsidR="00C94554" w:rsidRPr="00D25AC9">
              <w:rPr>
                <w:rStyle w:val="Hipervnculo"/>
                <w:noProof/>
              </w:rPr>
              <w:t xml:space="preserve">8.  </w:t>
            </w:r>
            <w:r w:rsidR="00C94554" w:rsidRPr="00D25AC9">
              <w:rPr>
                <w:rFonts w:eastAsiaTheme="minorEastAsia"/>
                <w:noProof/>
                <w:color w:val="auto"/>
                <w:lang w:eastAsia="es-EC"/>
              </w:rPr>
              <w:tab/>
            </w:r>
            <w:r w:rsidR="00C94554" w:rsidRPr="00D25AC9">
              <w:rPr>
                <w:rStyle w:val="Hipervnculo"/>
                <w:noProof/>
              </w:rPr>
              <w:t>PROCESO OPERATIVO PARA LA EVALUACIÓN DEL DESEMPEÑO DOCENTE</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_Toc536182502 \h </w:instrText>
            </w:r>
            <w:r w:rsidR="00C94554" w:rsidRPr="00D25AC9">
              <w:rPr>
                <w:noProof/>
                <w:webHidden/>
              </w:rPr>
            </w:r>
            <w:r w:rsidR="00C94554" w:rsidRPr="00D25AC9">
              <w:rPr>
                <w:noProof/>
                <w:webHidden/>
              </w:rPr>
              <w:fldChar w:fldCharType="separate"/>
            </w:r>
            <w:r w:rsidR="009A1F0E">
              <w:rPr>
                <w:noProof/>
                <w:webHidden/>
              </w:rPr>
              <w:t>12</w:t>
            </w:r>
            <w:r w:rsidR="00C94554" w:rsidRPr="00D25AC9">
              <w:rPr>
                <w:noProof/>
                <w:webHidden/>
              </w:rPr>
              <w:fldChar w:fldCharType="end"/>
            </w:r>
          </w:hyperlink>
        </w:p>
        <w:p w:rsidR="00C94554" w:rsidRPr="00D25AC9" w:rsidRDefault="00C737FB">
          <w:pPr>
            <w:pStyle w:val="TDC3"/>
            <w:tabs>
              <w:tab w:val="left" w:pos="880"/>
              <w:tab w:val="right" w:leader="dot" w:pos="8495"/>
            </w:tabs>
            <w:rPr>
              <w:rFonts w:eastAsiaTheme="minorEastAsia"/>
              <w:noProof/>
              <w:color w:val="auto"/>
              <w:lang w:eastAsia="es-EC"/>
            </w:rPr>
          </w:pPr>
          <w:hyperlink w:anchor="_Toc536182503" w:history="1">
            <w:r w:rsidR="00C94554" w:rsidRPr="00D25AC9">
              <w:rPr>
                <w:rStyle w:val="Hipervnculo"/>
                <w:noProof/>
              </w:rPr>
              <w:t>9.</w:t>
            </w:r>
            <w:r w:rsidR="00C94554" w:rsidRPr="00D25AC9">
              <w:rPr>
                <w:rFonts w:eastAsiaTheme="minorEastAsia"/>
                <w:noProof/>
                <w:color w:val="auto"/>
                <w:lang w:eastAsia="es-EC"/>
              </w:rPr>
              <w:tab/>
            </w:r>
            <w:r w:rsidR="00C94554" w:rsidRPr="00D25AC9">
              <w:rPr>
                <w:rStyle w:val="Hipervnculo"/>
                <w:noProof/>
              </w:rPr>
              <w:t xml:space="preserve"> VALORACIÓN Y PONDERACIÓN</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_Toc536182503 \h </w:instrText>
            </w:r>
            <w:r w:rsidR="00C94554" w:rsidRPr="00D25AC9">
              <w:rPr>
                <w:noProof/>
                <w:webHidden/>
              </w:rPr>
            </w:r>
            <w:r w:rsidR="00C94554" w:rsidRPr="00D25AC9">
              <w:rPr>
                <w:noProof/>
                <w:webHidden/>
              </w:rPr>
              <w:fldChar w:fldCharType="separate"/>
            </w:r>
            <w:r w:rsidR="009A1F0E">
              <w:rPr>
                <w:noProof/>
                <w:webHidden/>
              </w:rPr>
              <w:t>12</w:t>
            </w:r>
            <w:r w:rsidR="00C94554" w:rsidRPr="00D25AC9">
              <w:rPr>
                <w:noProof/>
                <w:webHidden/>
              </w:rPr>
              <w:fldChar w:fldCharType="end"/>
            </w:r>
          </w:hyperlink>
        </w:p>
        <w:p w:rsidR="00C94554" w:rsidRPr="00D25AC9" w:rsidRDefault="00C737FB">
          <w:pPr>
            <w:pStyle w:val="TDC3"/>
            <w:tabs>
              <w:tab w:val="right" w:leader="dot" w:pos="8495"/>
            </w:tabs>
            <w:rPr>
              <w:rFonts w:eastAsiaTheme="minorEastAsia"/>
              <w:noProof/>
              <w:color w:val="auto"/>
              <w:lang w:eastAsia="es-EC"/>
            </w:rPr>
          </w:pPr>
          <w:hyperlink w:anchor="_Toc536182504" w:history="1">
            <w:r w:rsidR="00C94554" w:rsidRPr="00D25AC9">
              <w:rPr>
                <w:rStyle w:val="Hipervnculo"/>
                <w:noProof/>
              </w:rPr>
              <w:t>10.        RECURSOS.</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_Toc536182504 \h </w:instrText>
            </w:r>
            <w:r w:rsidR="00C94554" w:rsidRPr="00D25AC9">
              <w:rPr>
                <w:noProof/>
                <w:webHidden/>
              </w:rPr>
            </w:r>
            <w:r w:rsidR="00C94554" w:rsidRPr="00D25AC9">
              <w:rPr>
                <w:noProof/>
                <w:webHidden/>
              </w:rPr>
              <w:fldChar w:fldCharType="separate"/>
            </w:r>
            <w:r w:rsidR="009A1F0E">
              <w:rPr>
                <w:noProof/>
                <w:webHidden/>
              </w:rPr>
              <w:t>13</w:t>
            </w:r>
            <w:r w:rsidR="00C94554" w:rsidRPr="00D25AC9">
              <w:rPr>
                <w:noProof/>
                <w:webHidden/>
              </w:rPr>
              <w:fldChar w:fldCharType="end"/>
            </w:r>
          </w:hyperlink>
        </w:p>
        <w:p w:rsidR="00C94554" w:rsidRPr="00D25AC9" w:rsidRDefault="00C737FB">
          <w:pPr>
            <w:pStyle w:val="TDC3"/>
            <w:tabs>
              <w:tab w:val="right" w:leader="dot" w:pos="8495"/>
            </w:tabs>
            <w:rPr>
              <w:rFonts w:eastAsiaTheme="minorEastAsia"/>
              <w:noProof/>
              <w:color w:val="auto"/>
              <w:lang w:eastAsia="es-EC"/>
            </w:rPr>
          </w:pPr>
          <w:hyperlink w:anchor="_Toc536182505" w:history="1">
            <w:r w:rsidR="00C94554" w:rsidRPr="00D25AC9">
              <w:rPr>
                <w:rStyle w:val="Hipervnculo"/>
                <w:noProof/>
              </w:rPr>
              <w:t>11.      RESULTADOS ESPERADOS.</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_Toc536182505 \h </w:instrText>
            </w:r>
            <w:r w:rsidR="00C94554" w:rsidRPr="00D25AC9">
              <w:rPr>
                <w:noProof/>
                <w:webHidden/>
              </w:rPr>
            </w:r>
            <w:r w:rsidR="00C94554" w:rsidRPr="00D25AC9">
              <w:rPr>
                <w:noProof/>
                <w:webHidden/>
              </w:rPr>
              <w:fldChar w:fldCharType="separate"/>
            </w:r>
            <w:r w:rsidR="009A1F0E">
              <w:rPr>
                <w:noProof/>
                <w:webHidden/>
              </w:rPr>
              <w:t>13</w:t>
            </w:r>
            <w:r w:rsidR="00C94554" w:rsidRPr="00D25AC9">
              <w:rPr>
                <w:noProof/>
                <w:webHidden/>
              </w:rPr>
              <w:fldChar w:fldCharType="end"/>
            </w:r>
          </w:hyperlink>
        </w:p>
        <w:p w:rsidR="00C94554" w:rsidRPr="00D25AC9" w:rsidRDefault="00C737FB">
          <w:pPr>
            <w:pStyle w:val="TDC3"/>
            <w:tabs>
              <w:tab w:val="left" w:pos="1320"/>
              <w:tab w:val="right" w:leader="dot" w:pos="8495"/>
            </w:tabs>
            <w:rPr>
              <w:rFonts w:eastAsiaTheme="minorEastAsia"/>
              <w:noProof/>
              <w:color w:val="auto"/>
              <w:lang w:eastAsia="es-EC"/>
            </w:rPr>
          </w:pPr>
          <w:hyperlink w:anchor="_Toc536182506" w:history="1">
            <w:r w:rsidR="00C94554" w:rsidRPr="00D25AC9">
              <w:rPr>
                <w:rStyle w:val="Hipervnculo"/>
                <w:noProof/>
              </w:rPr>
              <w:t xml:space="preserve">12.- </w:t>
            </w:r>
            <w:r w:rsidR="00C94554" w:rsidRPr="00D25AC9">
              <w:rPr>
                <w:rFonts w:eastAsiaTheme="minorEastAsia"/>
                <w:noProof/>
                <w:color w:val="auto"/>
                <w:lang w:eastAsia="es-EC"/>
              </w:rPr>
              <w:tab/>
            </w:r>
            <w:r w:rsidR="00C94554" w:rsidRPr="00D25AC9">
              <w:rPr>
                <w:rStyle w:val="Hipervnculo"/>
                <w:noProof/>
              </w:rPr>
              <w:t>ADMINISTRACIÓN DEL PROCESO DE EVALUACIÓN DEL DESEMPEÑO DOCENTE</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_Toc536182506 \h </w:instrText>
            </w:r>
            <w:r w:rsidR="00C94554" w:rsidRPr="00D25AC9">
              <w:rPr>
                <w:noProof/>
                <w:webHidden/>
              </w:rPr>
            </w:r>
            <w:r w:rsidR="00C94554" w:rsidRPr="00D25AC9">
              <w:rPr>
                <w:noProof/>
                <w:webHidden/>
              </w:rPr>
              <w:fldChar w:fldCharType="separate"/>
            </w:r>
            <w:r w:rsidR="009A1F0E">
              <w:rPr>
                <w:noProof/>
                <w:webHidden/>
              </w:rPr>
              <w:t>14</w:t>
            </w:r>
            <w:r w:rsidR="00C94554" w:rsidRPr="00D25AC9">
              <w:rPr>
                <w:noProof/>
                <w:webHidden/>
              </w:rPr>
              <w:fldChar w:fldCharType="end"/>
            </w:r>
          </w:hyperlink>
        </w:p>
        <w:p w:rsidR="00C94554" w:rsidRPr="00D25AC9" w:rsidRDefault="00C737FB">
          <w:pPr>
            <w:pStyle w:val="TDC1"/>
            <w:tabs>
              <w:tab w:val="left" w:pos="660"/>
              <w:tab w:val="right" w:leader="dot" w:pos="8495"/>
            </w:tabs>
            <w:rPr>
              <w:rFonts w:eastAsiaTheme="minorEastAsia"/>
              <w:noProof/>
              <w:color w:val="auto"/>
              <w:lang w:eastAsia="es-EC"/>
            </w:rPr>
          </w:pPr>
          <w:hyperlink w:anchor="_Toc536182507" w:history="1">
            <w:r w:rsidR="00C94554" w:rsidRPr="00D25AC9">
              <w:rPr>
                <w:rStyle w:val="Hipervnculo"/>
                <w:noProof/>
              </w:rPr>
              <w:t>13.</w:t>
            </w:r>
            <w:r w:rsidR="00C94554" w:rsidRPr="00D25AC9">
              <w:rPr>
                <w:rFonts w:eastAsiaTheme="minorEastAsia"/>
                <w:noProof/>
                <w:color w:val="auto"/>
                <w:lang w:eastAsia="es-EC"/>
              </w:rPr>
              <w:tab/>
            </w:r>
            <w:r w:rsidR="00C94554" w:rsidRPr="00D25AC9">
              <w:rPr>
                <w:rStyle w:val="Hipervnculo"/>
                <w:noProof/>
              </w:rPr>
              <w:t>PERIODO Y CRONOGRAMA DE EVALUACIÓN.</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_Toc536182507 \h </w:instrText>
            </w:r>
            <w:r w:rsidR="00C94554" w:rsidRPr="00D25AC9">
              <w:rPr>
                <w:noProof/>
                <w:webHidden/>
              </w:rPr>
            </w:r>
            <w:r w:rsidR="00C94554" w:rsidRPr="00D25AC9">
              <w:rPr>
                <w:noProof/>
                <w:webHidden/>
              </w:rPr>
              <w:fldChar w:fldCharType="separate"/>
            </w:r>
            <w:r w:rsidR="009A1F0E">
              <w:rPr>
                <w:noProof/>
                <w:webHidden/>
              </w:rPr>
              <w:t>15</w:t>
            </w:r>
            <w:r w:rsidR="00C94554" w:rsidRPr="00D25AC9">
              <w:rPr>
                <w:noProof/>
                <w:webHidden/>
              </w:rPr>
              <w:fldChar w:fldCharType="end"/>
            </w:r>
          </w:hyperlink>
        </w:p>
        <w:p w:rsidR="00C94554" w:rsidRPr="00D25AC9" w:rsidRDefault="00C737FB">
          <w:pPr>
            <w:pStyle w:val="TDC1"/>
            <w:tabs>
              <w:tab w:val="left" w:pos="660"/>
              <w:tab w:val="right" w:leader="dot" w:pos="8495"/>
            </w:tabs>
            <w:rPr>
              <w:rFonts w:eastAsiaTheme="minorEastAsia"/>
              <w:noProof/>
              <w:color w:val="auto"/>
              <w:lang w:eastAsia="es-EC"/>
            </w:rPr>
          </w:pPr>
          <w:hyperlink w:anchor="_Toc536182508" w:history="1">
            <w:r w:rsidR="00C94554" w:rsidRPr="00D25AC9">
              <w:rPr>
                <w:rStyle w:val="Hipervnculo"/>
                <w:noProof/>
              </w:rPr>
              <w:t>14.</w:t>
            </w:r>
            <w:r w:rsidR="00C94554" w:rsidRPr="00D25AC9">
              <w:rPr>
                <w:rFonts w:eastAsiaTheme="minorEastAsia"/>
                <w:noProof/>
                <w:color w:val="auto"/>
                <w:lang w:eastAsia="es-EC"/>
              </w:rPr>
              <w:tab/>
            </w:r>
            <w:r w:rsidR="00C94554" w:rsidRPr="00D25AC9">
              <w:rPr>
                <w:rStyle w:val="Hipervnculo"/>
                <w:noProof/>
              </w:rPr>
              <w:t>BIBLIOGRAFÍA.</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_Toc536182508 \h </w:instrText>
            </w:r>
            <w:r w:rsidR="00C94554" w:rsidRPr="00D25AC9">
              <w:rPr>
                <w:noProof/>
                <w:webHidden/>
              </w:rPr>
            </w:r>
            <w:r w:rsidR="00C94554" w:rsidRPr="00D25AC9">
              <w:rPr>
                <w:noProof/>
                <w:webHidden/>
              </w:rPr>
              <w:fldChar w:fldCharType="separate"/>
            </w:r>
            <w:r w:rsidR="009A1F0E">
              <w:rPr>
                <w:noProof/>
                <w:webHidden/>
              </w:rPr>
              <w:t>17</w:t>
            </w:r>
            <w:r w:rsidR="00C94554" w:rsidRPr="00D25AC9">
              <w:rPr>
                <w:noProof/>
                <w:webHidden/>
              </w:rPr>
              <w:fldChar w:fldCharType="end"/>
            </w:r>
          </w:hyperlink>
        </w:p>
        <w:p w:rsidR="00C94554" w:rsidRPr="00D25AC9" w:rsidRDefault="00C737FB">
          <w:pPr>
            <w:pStyle w:val="TDC3"/>
            <w:tabs>
              <w:tab w:val="left" w:pos="1320"/>
              <w:tab w:val="right" w:leader="dot" w:pos="8495"/>
            </w:tabs>
            <w:rPr>
              <w:rFonts w:eastAsiaTheme="minorEastAsia"/>
              <w:noProof/>
              <w:color w:val="auto"/>
              <w:lang w:eastAsia="es-EC"/>
            </w:rPr>
          </w:pPr>
          <w:hyperlink w:anchor="_Toc536182509" w:history="1">
            <w:r w:rsidR="00C94554" w:rsidRPr="00D25AC9">
              <w:rPr>
                <w:rStyle w:val="Hipervnculo"/>
                <w:noProof/>
              </w:rPr>
              <w:t xml:space="preserve">15.- </w:t>
            </w:r>
            <w:r w:rsidR="00C94554" w:rsidRPr="00D25AC9">
              <w:rPr>
                <w:rFonts w:eastAsiaTheme="minorEastAsia"/>
                <w:noProof/>
                <w:color w:val="auto"/>
                <w:lang w:eastAsia="es-EC"/>
              </w:rPr>
              <w:tab/>
            </w:r>
            <w:r w:rsidR="00C94554" w:rsidRPr="00D25AC9">
              <w:rPr>
                <w:rStyle w:val="Hipervnculo"/>
                <w:noProof/>
              </w:rPr>
              <w:t>ANEXOS</w:t>
            </w:r>
            <w:r w:rsidR="00C94554" w:rsidRPr="00D25AC9">
              <w:rPr>
                <w:noProof/>
                <w:webHidden/>
              </w:rPr>
              <w:tab/>
            </w:r>
            <w:r w:rsidR="00C94554" w:rsidRPr="00D25AC9">
              <w:rPr>
                <w:noProof/>
                <w:webHidden/>
              </w:rPr>
              <w:fldChar w:fldCharType="begin"/>
            </w:r>
            <w:r w:rsidR="00C94554" w:rsidRPr="00D25AC9">
              <w:rPr>
                <w:noProof/>
                <w:webHidden/>
              </w:rPr>
              <w:instrText xml:space="preserve"> PAGEREF _Toc536182509 \h </w:instrText>
            </w:r>
            <w:r w:rsidR="00C94554" w:rsidRPr="00D25AC9">
              <w:rPr>
                <w:noProof/>
                <w:webHidden/>
              </w:rPr>
            </w:r>
            <w:r w:rsidR="00C94554" w:rsidRPr="00D25AC9">
              <w:rPr>
                <w:noProof/>
                <w:webHidden/>
              </w:rPr>
              <w:fldChar w:fldCharType="separate"/>
            </w:r>
            <w:r w:rsidR="009A1F0E">
              <w:rPr>
                <w:noProof/>
                <w:webHidden/>
              </w:rPr>
              <w:t>17</w:t>
            </w:r>
            <w:r w:rsidR="00C94554" w:rsidRPr="00D25AC9">
              <w:rPr>
                <w:noProof/>
                <w:webHidden/>
              </w:rPr>
              <w:fldChar w:fldCharType="end"/>
            </w:r>
          </w:hyperlink>
        </w:p>
        <w:p w:rsidR="00F14D01" w:rsidRPr="00D25AC9" w:rsidRDefault="00F14D01">
          <w:r w:rsidRPr="00D25AC9">
            <w:rPr>
              <w:b/>
              <w:bCs/>
              <w:lang w:val="es-ES"/>
            </w:rPr>
            <w:fldChar w:fldCharType="end"/>
          </w:r>
        </w:p>
      </w:sdtContent>
    </w:sdt>
    <w:p w:rsidR="00F14D01" w:rsidRPr="00D25AC9" w:rsidRDefault="00F14D01" w:rsidP="00F14D01"/>
    <w:p w:rsidR="00974F06" w:rsidRPr="00D25AC9" w:rsidRDefault="00974F06" w:rsidP="00F14D01"/>
    <w:p w:rsidR="00974F06" w:rsidRPr="00D25AC9" w:rsidRDefault="00974F06" w:rsidP="00F14D01"/>
    <w:p w:rsidR="008C4423" w:rsidRPr="00D25AC9" w:rsidRDefault="008C4423">
      <w:pPr>
        <w:spacing w:after="0" w:line="240" w:lineRule="auto"/>
        <w:sectPr w:rsidR="008C4423" w:rsidRPr="00D25AC9" w:rsidSect="00FE071E">
          <w:footerReference w:type="even" r:id="rId11"/>
          <w:footerReference w:type="default" r:id="rId12"/>
          <w:footnotePr>
            <w:pos w:val="beneathText"/>
          </w:footnotePr>
          <w:pgSz w:w="11907" w:h="16840" w:code="9"/>
          <w:pgMar w:top="1417" w:right="1701" w:bottom="1417" w:left="1701" w:header="720" w:footer="720" w:gutter="0"/>
          <w:pgNumType w:start="0"/>
          <w:cols w:space="708"/>
          <w:titlePg/>
          <w:docGrid w:linePitch="299"/>
        </w:sectPr>
      </w:pPr>
    </w:p>
    <w:p w:rsidR="00151C74" w:rsidRPr="00D25AC9" w:rsidRDefault="00DB1213" w:rsidP="00FE071E">
      <w:pPr>
        <w:pStyle w:val="Ttulo3"/>
        <w:spacing w:before="0" w:after="0" w:line="360" w:lineRule="auto"/>
        <w:rPr>
          <w:rStyle w:val="Ttulo1Car"/>
          <w:rFonts w:ascii="Arial" w:eastAsia="Calibri" w:hAnsi="Arial" w:cs="Arial"/>
          <w:b/>
        </w:rPr>
      </w:pPr>
      <w:bookmarkStart w:id="3" w:name="_Toc536182485"/>
      <w:r w:rsidRPr="00D25AC9">
        <w:lastRenderedPageBreak/>
        <w:t>1</w:t>
      </w:r>
      <w:r w:rsidR="00151C74" w:rsidRPr="00D25AC9">
        <w:t xml:space="preserve">.  </w:t>
      </w:r>
      <w:r w:rsidR="003F2097" w:rsidRPr="00D25AC9">
        <w:tab/>
      </w:r>
      <w:r w:rsidR="00151C74" w:rsidRPr="00D25AC9">
        <w:rPr>
          <w:rStyle w:val="Ttulo1Car"/>
          <w:rFonts w:ascii="Arial" w:eastAsia="Calibri" w:hAnsi="Arial" w:cs="Arial"/>
          <w:b/>
        </w:rPr>
        <w:t>ANTECEDENTES</w:t>
      </w:r>
      <w:bookmarkEnd w:id="1"/>
      <w:bookmarkEnd w:id="2"/>
      <w:bookmarkEnd w:id="3"/>
    </w:p>
    <w:p w:rsidR="00C04DC8" w:rsidRPr="00D25AC9" w:rsidRDefault="00C04DC8" w:rsidP="00FE071E">
      <w:pPr>
        <w:spacing w:after="0" w:line="360" w:lineRule="auto"/>
        <w:ind w:left="567"/>
        <w:rPr>
          <w:b/>
          <w:sz w:val="24"/>
          <w:szCs w:val="24"/>
        </w:rPr>
      </w:pPr>
    </w:p>
    <w:p w:rsidR="004B13DC" w:rsidRPr="00D25AC9" w:rsidRDefault="00DB1213" w:rsidP="00FE071E">
      <w:pPr>
        <w:pStyle w:val="Textoindependienteprimerasangra2"/>
        <w:spacing w:after="0" w:line="360" w:lineRule="auto"/>
        <w:ind w:left="567" w:firstLine="0"/>
        <w:jc w:val="both"/>
      </w:pPr>
      <w:r w:rsidRPr="00D25AC9">
        <w:t>La evaluación del desempeño docente es un proceso institucional y sistemático que se aplica al profesor – investigador en las funciones asignadas en el per</w:t>
      </w:r>
      <w:r w:rsidR="00A31DF7" w:rsidRPr="00D25AC9">
        <w:t>í</w:t>
      </w:r>
      <w:r w:rsidRPr="00D25AC9">
        <w:t>odo académico, como una forma de mejorar los niveles de aprendizaje en el marco del aseguramiento de la calidad de la Universidad Estatal Península de Santa Elena</w:t>
      </w:r>
      <w:r w:rsidR="00A31DF7" w:rsidRPr="00D25AC9">
        <w:t>;</w:t>
      </w:r>
      <w:r w:rsidRPr="00D25AC9">
        <w:t xml:space="preserve"> se ejecuta continuamente con la finalidad de recabar información para medir la productividad académica centrada en las funciones de docencia, gestión, vinculación con la colectividad e investigación. </w:t>
      </w:r>
    </w:p>
    <w:p w:rsidR="00F609FF" w:rsidRPr="00D25AC9" w:rsidRDefault="00F609FF" w:rsidP="00FE071E">
      <w:pPr>
        <w:pStyle w:val="Textoindependienteprimerasangra2"/>
        <w:spacing w:after="0" w:line="360" w:lineRule="auto"/>
        <w:ind w:left="567" w:firstLine="0"/>
        <w:jc w:val="both"/>
      </w:pPr>
    </w:p>
    <w:p w:rsidR="004B13DC" w:rsidRPr="00D25AC9" w:rsidRDefault="00DB1213" w:rsidP="00FE071E">
      <w:pPr>
        <w:pStyle w:val="Textoindependienteprimerasangra2"/>
        <w:spacing w:after="0" w:line="360" w:lineRule="auto"/>
        <w:ind w:left="567" w:firstLine="0"/>
        <w:jc w:val="both"/>
      </w:pPr>
      <w:r w:rsidRPr="00D25AC9">
        <w:t xml:space="preserve">Sus resultados se reflejan </w:t>
      </w:r>
      <w:r w:rsidR="0030526D" w:rsidRPr="00D25AC9">
        <w:t>en los informes preliminares y finales</w:t>
      </w:r>
      <w:r w:rsidRPr="00D25AC9">
        <w:t xml:space="preserve">, </w:t>
      </w:r>
      <w:r w:rsidR="0030526D" w:rsidRPr="00D25AC9">
        <w:t>los mismos que</w:t>
      </w:r>
      <w:r w:rsidRPr="00D25AC9">
        <w:t xml:space="preserve">  está</w:t>
      </w:r>
      <w:r w:rsidR="0030526D" w:rsidRPr="00D25AC9">
        <w:t>n</w:t>
      </w:r>
      <w:r w:rsidRPr="00D25AC9">
        <w:t xml:space="preserve"> asociado</w:t>
      </w:r>
      <w:r w:rsidR="0030526D" w:rsidRPr="00D25AC9">
        <w:t>s</w:t>
      </w:r>
      <w:r w:rsidRPr="00D25AC9">
        <w:t xml:space="preserve"> a la toma de decisiones y a la implementación de los cambios para superar las debilidades detectadas. </w:t>
      </w:r>
    </w:p>
    <w:p w:rsidR="00F609FF" w:rsidRPr="00D25AC9" w:rsidRDefault="00F609FF" w:rsidP="00FE071E">
      <w:pPr>
        <w:pStyle w:val="Textoindependienteprimerasangra2"/>
        <w:spacing w:after="0" w:line="360" w:lineRule="auto"/>
        <w:ind w:left="567" w:firstLine="0"/>
        <w:jc w:val="both"/>
      </w:pPr>
    </w:p>
    <w:p w:rsidR="00DB1213" w:rsidRPr="00D25AC9" w:rsidRDefault="00DB1213" w:rsidP="00FE071E">
      <w:pPr>
        <w:pStyle w:val="Textoindependienteprimerasangra2"/>
        <w:spacing w:after="0" w:line="360" w:lineRule="auto"/>
        <w:ind w:left="567" w:firstLine="0"/>
        <w:jc w:val="both"/>
      </w:pPr>
      <w:r w:rsidRPr="00D25AC9">
        <w:t xml:space="preserve">Por tanto, no basta con determinar los problemas y dificultades en la docencia, sino que también es necesario asociar las propuestas de acción para el mejoramiento, la definición y seguimiento de los mecanismos considerados para elevar </w:t>
      </w:r>
      <w:r w:rsidR="0030526D" w:rsidRPr="00D25AC9">
        <w:t xml:space="preserve">la calidad de los docentes, elaborar los planes de incentivos, planificar la capacitación docente y mejorar </w:t>
      </w:r>
      <w:r w:rsidRPr="00D25AC9">
        <w:t xml:space="preserve">los niveles de aprendizaje de los estudiantes, en el marco de las nuevas tendencias que en la actualidad se están dando en la </w:t>
      </w:r>
      <w:r w:rsidR="004B13DC" w:rsidRPr="00D25AC9">
        <w:t>E</w:t>
      </w:r>
      <w:r w:rsidRPr="00D25AC9">
        <w:t xml:space="preserve">ducación </w:t>
      </w:r>
      <w:r w:rsidR="004B13DC" w:rsidRPr="00D25AC9">
        <w:t>S</w:t>
      </w:r>
      <w:r w:rsidRPr="00D25AC9">
        <w:t>uperior.</w:t>
      </w:r>
    </w:p>
    <w:p w:rsidR="00F609FF" w:rsidRPr="00D25AC9" w:rsidRDefault="00F609FF" w:rsidP="00FE071E">
      <w:pPr>
        <w:pStyle w:val="Textoindependienteprimerasangra2"/>
        <w:spacing w:after="0" w:line="360" w:lineRule="auto"/>
        <w:ind w:left="567" w:firstLine="0"/>
        <w:jc w:val="both"/>
      </w:pPr>
    </w:p>
    <w:p w:rsidR="003F2097" w:rsidRPr="00D25AC9" w:rsidRDefault="00924F0A" w:rsidP="00FE071E">
      <w:pPr>
        <w:pStyle w:val="Ttulo3"/>
        <w:spacing w:before="0" w:after="0" w:line="360" w:lineRule="auto"/>
        <w:rPr>
          <w:rStyle w:val="Ttulo1Car"/>
          <w:rFonts w:ascii="Arial" w:eastAsia="Calibri" w:hAnsi="Arial" w:cs="Arial"/>
          <w:b/>
        </w:rPr>
      </w:pPr>
      <w:bookmarkStart w:id="4" w:name="_Toc467238969"/>
      <w:bookmarkStart w:id="5" w:name="_Toc536182486"/>
      <w:r w:rsidRPr="00D25AC9">
        <w:rPr>
          <w:sz w:val="24"/>
          <w:szCs w:val="24"/>
        </w:rPr>
        <w:t>2</w:t>
      </w:r>
      <w:r w:rsidR="00BA3C13" w:rsidRPr="00D25AC9">
        <w:rPr>
          <w:sz w:val="24"/>
          <w:szCs w:val="24"/>
        </w:rPr>
        <w:t xml:space="preserve">.  </w:t>
      </w:r>
      <w:r w:rsidR="003F2097" w:rsidRPr="00D25AC9">
        <w:rPr>
          <w:sz w:val="24"/>
          <w:szCs w:val="24"/>
        </w:rPr>
        <w:tab/>
      </w:r>
      <w:r w:rsidR="005642CB" w:rsidRPr="00D25AC9">
        <w:rPr>
          <w:rStyle w:val="Ttulo1Car"/>
          <w:rFonts w:ascii="Arial" w:eastAsia="Calibri" w:hAnsi="Arial" w:cs="Arial"/>
          <w:b/>
        </w:rPr>
        <w:t>BASE LEGAL</w:t>
      </w:r>
      <w:bookmarkEnd w:id="4"/>
      <w:bookmarkEnd w:id="5"/>
    </w:p>
    <w:p w:rsidR="00202C3F" w:rsidRPr="00D25AC9" w:rsidRDefault="00202C3F" w:rsidP="00F609FF">
      <w:pPr>
        <w:pStyle w:val="Ttulo2"/>
        <w:jc w:val="left"/>
        <w:rPr>
          <w:rFonts w:ascii="Arial" w:hAnsi="Arial" w:cs="Arial"/>
        </w:rPr>
      </w:pPr>
      <w:bookmarkStart w:id="6" w:name="_Toc536182487"/>
      <w:r w:rsidRPr="00D25AC9">
        <w:rPr>
          <w:rFonts w:ascii="Arial" w:hAnsi="Arial" w:cs="Arial"/>
        </w:rPr>
        <w:t>Constitución de la República</w:t>
      </w:r>
      <w:bookmarkEnd w:id="6"/>
    </w:p>
    <w:p w:rsidR="00FE071E" w:rsidRPr="00D25AC9" w:rsidRDefault="00FE071E" w:rsidP="00FE071E">
      <w:pPr>
        <w:spacing w:after="0" w:line="360" w:lineRule="auto"/>
        <w:rPr>
          <w:lang w:val="es-ES" w:eastAsia="es-ES"/>
        </w:rPr>
      </w:pPr>
    </w:p>
    <w:p w:rsidR="00202C3F" w:rsidRPr="00D25AC9" w:rsidRDefault="00202C3F" w:rsidP="00FE071E">
      <w:pPr>
        <w:pStyle w:val="Textoindependienteprimerasangra2"/>
        <w:spacing w:after="0" w:line="360" w:lineRule="auto"/>
        <w:ind w:left="567" w:firstLine="0"/>
        <w:jc w:val="both"/>
      </w:pPr>
      <w:r w:rsidRPr="00D25AC9">
        <w:t xml:space="preserve">Art. 350.- El sistema de </w:t>
      </w:r>
      <w:r w:rsidR="004B13DC" w:rsidRPr="00D25AC9">
        <w:t>E</w:t>
      </w:r>
      <w:r w:rsidRPr="00D25AC9">
        <w:t xml:space="preserve">ducación </w:t>
      </w:r>
      <w:r w:rsidR="004B13DC" w:rsidRPr="00D25AC9">
        <w:t>S</w:t>
      </w:r>
      <w:r w:rsidRPr="00D25AC9">
        <w:t>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p>
    <w:p w:rsidR="00F609FF" w:rsidRPr="00D25AC9" w:rsidRDefault="00F609FF" w:rsidP="00FE071E">
      <w:pPr>
        <w:pStyle w:val="Textoindependienteprimerasangra2"/>
        <w:spacing w:after="0" w:line="360" w:lineRule="auto"/>
        <w:ind w:left="567" w:firstLine="0"/>
        <w:jc w:val="both"/>
      </w:pPr>
    </w:p>
    <w:p w:rsidR="00726E24" w:rsidRDefault="00202C3F" w:rsidP="00FE071E">
      <w:pPr>
        <w:pStyle w:val="Textoindependienteprimerasangra2"/>
        <w:spacing w:after="0" w:line="360" w:lineRule="auto"/>
        <w:ind w:left="567" w:firstLine="0"/>
        <w:jc w:val="both"/>
      </w:pPr>
      <w:r w:rsidRPr="00D25AC9">
        <w:t xml:space="preserve">Art. 352.- El sistema de </w:t>
      </w:r>
      <w:r w:rsidR="004B13DC" w:rsidRPr="00D25AC9">
        <w:t>E</w:t>
      </w:r>
      <w:r w:rsidRPr="00D25AC9">
        <w:t xml:space="preserve">ducación </w:t>
      </w:r>
      <w:r w:rsidR="004B13DC" w:rsidRPr="00D25AC9">
        <w:t>S</w:t>
      </w:r>
      <w:r w:rsidRPr="00D25AC9">
        <w:t>uperior estará integrado por universidades y escuelas politécnicas; institutos superiores técnicos, tecnológicos y pedagógicos; y conservatorios de música y artes, debidamente acreditados y evaluados. Estas instituciones, sean públicas o particulares, no tendrán fines de lucro.</w:t>
      </w:r>
    </w:p>
    <w:p w:rsidR="008233C4" w:rsidRPr="00D25AC9" w:rsidRDefault="008233C4" w:rsidP="00FE071E">
      <w:pPr>
        <w:pStyle w:val="Textoindependienteprimerasangra2"/>
        <w:spacing w:after="0" w:line="360" w:lineRule="auto"/>
        <w:ind w:left="567" w:firstLine="0"/>
        <w:jc w:val="both"/>
      </w:pPr>
    </w:p>
    <w:p w:rsidR="00202C3F" w:rsidRPr="00D25AC9" w:rsidRDefault="00202C3F" w:rsidP="00F609FF">
      <w:pPr>
        <w:pStyle w:val="Ttulo2"/>
        <w:jc w:val="left"/>
        <w:rPr>
          <w:rFonts w:ascii="Arial" w:hAnsi="Arial" w:cs="Arial"/>
        </w:rPr>
      </w:pPr>
      <w:bookmarkStart w:id="7" w:name="_Toc536182488"/>
      <w:r w:rsidRPr="00D25AC9">
        <w:rPr>
          <w:rFonts w:ascii="Arial" w:hAnsi="Arial" w:cs="Arial"/>
        </w:rPr>
        <w:lastRenderedPageBreak/>
        <w:t>Ley Orgánica de Educación Superior (LOES)</w:t>
      </w:r>
      <w:bookmarkEnd w:id="7"/>
    </w:p>
    <w:p w:rsidR="00FE071E" w:rsidRPr="00D25AC9" w:rsidRDefault="00FE071E" w:rsidP="00FE071E">
      <w:pPr>
        <w:pStyle w:val="Textoindependienteprimerasangra2"/>
        <w:spacing w:after="0" w:line="360" w:lineRule="auto"/>
        <w:ind w:left="567" w:firstLine="0"/>
        <w:jc w:val="both"/>
      </w:pPr>
    </w:p>
    <w:p w:rsidR="00DF6D34" w:rsidRPr="00D25AC9" w:rsidRDefault="00DF6D34" w:rsidP="00FE071E">
      <w:pPr>
        <w:pStyle w:val="Textoindependienteprimerasangra2"/>
        <w:spacing w:after="0" w:line="360" w:lineRule="auto"/>
        <w:ind w:left="567" w:firstLine="0"/>
        <w:jc w:val="both"/>
      </w:pPr>
      <w:r w:rsidRPr="00D25AC9">
        <w:t>Articulo 6 literales c) y h</w:t>
      </w:r>
      <w:r w:rsidR="007A3D1F" w:rsidRPr="00D25AC9">
        <w:t>),</w:t>
      </w:r>
      <w:r w:rsidRPr="00D25AC9">
        <w:t xml:space="preserve"> determina como derechos de los profesores o profesoras e investigadores o investigadoras: c) Acceder a la carrera de profesor e investigador y a cargos directivos, que garantice estabilidad, promoción, movilidad y retiro, basados en el mérito académico, en la calidad de la enseñanza impartida, en la producción investigativa, en la creación artística y literaria, en el perfeccionamiento permanente, sin admitir discriminación de género, etnia, ni de ningún otro tipo; además a tener posibilidades de acciones afirmativas;, y h) Recibir una capacitación periódica acorde a su formación profesional y la cátedra que imparta, que fomente e incentive la superación personal académica y pedagógica;</w:t>
      </w:r>
    </w:p>
    <w:p w:rsidR="00F609FF" w:rsidRPr="00D25AC9" w:rsidRDefault="00F609FF" w:rsidP="00FE071E">
      <w:pPr>
        <w:pStyle w:val="Textoindependienteprimerasangra2"/>
        <w:spacing w:after="0" w:line="360" w:lineRule="auto"/>
        <w:ind w:left="567" w:firstLine="0"/>
        <w:jc w:val="both"/>
      </w:pPr>
    </w:p>
    <w:p w:rsidR="00DF6D34" w:rsidRPr="00D25AC9" w:rsidRDefault="00DF6D34" w:rsidP="00FE071E">
      <w:pPr>
        <w:pStyle w:val="Textoindependienteprimerasangra2"/>
        <w:spacing w:after="0" w:line="360" w:lineRule="auto"/>
        <w:ind w:left="567" w:firstLine="0"/>
        <w:jc w:val="both"/>
        <w:rPr>
          <w:iCs/>
        </w:rPr>
      </w:pPr>
      <w:r w:rsidRPr="00D25AC9">
        <w:t>Art</w:t>
      </w:r>
      <w:r w:rsidR="007A3D1F" w:rsidRPr="00D25AC9">
        <w:t>iculo 6.1 literales a), d) y e)</w:t>
      </w:r>
      <w:r w:rsidRPr="00D25AC9">
        <w:t xml:space="preserve">, determina como deberes de los profesores o profesoras e investigadores o investigadoras: a) </w:t>
      </w:r>
      <w:r w:rsidRPr="00D25AC9">
        <w:rPr>
          <w:iCs/>
        </w:rPr>
        <w:t>Cumplir actividades de docencia, investigación y vinculación de acuerdo a las normas de calidad y normativas de los organismos que rigen el sistema y las de sus propias instituciones; d) Mantener un proceso permanente de formación y capacitación para una constante actualización de la cátedra y consecución del principio de calidad; y e) Someterse periódicamente a los procesos de evaluación</w:t>
      </w:r>
      <w:r w:rsidR="00F609FF" w:rsidRPr="00D25AC9">
        <w:rPr>
          <w:iCs/>
        </w:rPr>
        <w:t>.</w:t>
      </w:r>
    </w:p>
    <w:p w:rsidR="00F609FF" w:rsidRPr="00D25AC9" w:rsidRDefault="00F609FF" w:rsidP="00FE071E">
      <w:pPr>
        <w:pStyle w:val="Textoindependienteprimerasangra2"/>
        <w:spacing w:after="0" w:line="360" w:lineRule="auto"/>
        <w:ind w:left="567" w:firstLine="0"/>
        <w:jc w:val="both"/>
      </w:pPr>
    </w:p>
    <w:p w:rsidR="00DF6D34" w:rsidRPr="00D25AC9" w:rsidRDefault="002E0EA9" w:rsidP="00FE071E">
      <w:pPr>
        <w:pStyle w:val="Textoindependienteprimerasangra2"/>
        <w:spacing w:after="0" w:line="360" w:lineRule="auto"/>
        <w:ind w:left="567" w:firstLine="0"/>
        <w:jc w:val="both"/>
      </w:pPr>
      <w:r w:rsidRPr="00D25AC9">
        <w:t xml:space="preserve">Artículo </w:t>
      </w:r>
      <w:r w:rsidR="00DF6D34" w:rsidRPr="00D25AC9">
        <w:t xml:space="preserve">151: </w:t>
      </w:r>
      <w:r w:rsidR="00531C27" w:rsidRPr="00D25AC9">
        <w:t>“</w:t>
      </w:r>
      <w:r w:rsidR="00DF6D34" w:rsidRPr="00D25AC9">
        <w:rPr>
          <w:bCs/>
        </w:rPr>
        <w:t>Evaluación periódica integral</w:t>
      </w:r>
      <w:r w:rsidR="00DF6D34" w:rsidRPr="00D25AC9">
        <w:rPr>
          <w:b/>
          <w:bCs/>
        </w:rPr>
        <w:t xml:space="preserve">.- </w:t>
      </w:r>
      <w:r w:rsidR="00DF6D34" w:rsidRPr="00D25AC9">
        <w:t>Las y los profesores se someterán a una evaluación periódica integral según lo establecido en la presente Ley y el Reglamento de Carrera y Escalafón del Profesor e Investigador del Sistema de Educación Superior y las normas estatutarias de cada institución del Sistema de Educación Superior, en ejercicio de su autonomía responsable. Se observará entre los parámetros  de evaluación la que realicen los estudiantes a sus docentes. El personal académico podrá ser cesado en sus funciones por los resultados de sus evaluaciones, observando el debido proceso, el Reglamento de Carrera y Escalafón del Profesor e Investigador del</w:t>
      </w:r>
      <w:r w:rsidR="00D25AC9" w:rsidRPr="00D25AC9">
        <w:t xml:space="preserve"> Sistema de Educación Superior</w:t>
      </w:r>
      <w:r w:rsidR="00DF6D34" w:rsidRPr="00D25AC9">
        <w:t>.</w:t>
      </w:r>
      <w:r w:rsidR="00D25AC9" w:rsidRPr="00D25AC9">
        <w:t xml:space="preserve"> </w:t>
      </w:r>
      <w:r w:rsidR="00DF6D34" w:rsidRPr="00D25AC9">
        <w:t>El Reglamento de Carrera y Escalafón del Profesor e Investigador del Sistema de Educación Superior establecerá los estímulos académicos y económicos correspondientes.”.</w:t>
      </w:r>
    </w:p>
    <w:p w:rsidR="00F609FF" w:rsidRPr="00D25AC9" w:rsidRDefault="00F609FF" w:rsidP="00FE071E">
      <w:pPr>
        <w:pStyle w:val="Textoindependienteprimerasangra2"/>
        <w:spacing w:after="0" w:line="360" w:lineRule="auto"/>
        <w:ind w:left="567" w:firstLine="0"/>
        <w:jc w:val="both"/>
      </w:pPr>
    </w:p>
    <w:p w:rsidR="00F609FF" w:rsidRPr="00D25AC9" w:rsidRDefault="00F609FF" w:rsidP="00FE071E">
      <w:pPr>
        <w:pStyle w:val="Textoindependienteprimerasangra2"/>
        <w:spacing w:after="0" w:line="360" w:lineRule="auto"/>
        <w:ind w:left="567" w:firstLine="0"/>
        <w:jc w:val="both"/>
      </w:pPr>
    </w:p>
    <w:p w:rsidR="002E0EA9" w:rsidRPr="00D25AC9" w:rsidRDefault="002E0EA9" w:rsidP="00F609FF">
      <w:pPr>
        <w:pStyle w:val="Ttulo2"/>
        <w:jc w:val="left"/>
        <w:rPr>
          <w:rFonts w:ascii="Arial" w:hAnsi="Arial" w:cs="Arial"/>
        </w:rPr>
      </w:pPr>
      <w:bookmarkStart w:id="8" w:name="_Toc536182489"/>
      <w:r w:rsidRPr="00D25AC9">
        <w:rPr>
          <w:rFonts w:ascii="Arial" w:hAnsi="Arial" w:cs="Arial"/>
        </w:rPr>
        <w:lastRenderedPageBreak/>
        <w:t>Reglamento de Carrera y Escalafón del Profesor e Investigador del Sistema de Educación Superior</w:t>
      </w:r>
      <w:bookmarkEnd w:id="8"/>
    </w:p>
    <w:p w:rsidR="006103C8" w:rsidRPr="00D25AC9" w:rsidRDefault="006103C8" w:rsidP="00FE071E">
      <w:pPr>
        <w:spacing w:after="0" w:line="360" w:lineRule="auto"/>
        <w:rPr>
          <w:lang w:val="es-ES" w:eastAsia="es-ES"/>
        </w:rPr>
      </w:pPr>
    </w:p>
    <w:p w:rsidR="00DF6D34" w:rsidRPr="00D25AC9" w:rsidRDefault="002E0EA9" w:rsidP="00FE071E">
      <w:pPr>
        <w:pStyle w:val="Textoindependienteprimerasangra2"/>
        <w:spacing w:after="0" w:line="360" w:lineRule="auto"/>
        <w:ind w:left="567" w:firstLine="0"/>
        <w:jc w:val="both"/>
      </w:pPr>
      <w:r w:rsidRPr="00D25AC9">
        <w:t>A</w:t>
      </w:r>
      <w:r w:rsidR="00DF6D34" w:rsidRPr="00D25AC9">
        <w:t xml:space="preserve">rtículo 84 indica: </w:t>
      </w:r>
      <w:r w:rsidR="00531C27" w:rsidRPr="00D25AC9">
        <w:t>“</w:t>
      </w:r>
      <w:r w:rsidR="00DF6D34" w:rsidRPr="00D25AC9">
        <w:t>Ámbito y objeto de la evaluación.- La evaluación integral del desempeño se aplicará a todo el personal académico de las instituciones de educación superior, públicas y particulares. La evaluación integral de desempeño abarca las actividades de docencia, investigación, y dirección o gestión académica</w:t>
      </w:r>
      <w:r w:rsidR="00531C27" w:rsidRPr="00D25AC9">
        <w:t>”</w:t>
      </w:r>
      <w:r w:rsidR="00DF6D34" w:rsidRPr="00D25AC9">
        <w:t>;</w:t>
      </w:r>
    </w:p>
    <w:p w:rsidR="00F609FF" w:rsidRPr="00D25AC9" w:rsidRDefault="00F609FF" w:rsidP="00FE071E">
      <w:pPr>
        <w:pStyle w:val="Textoindependienteprimerasangra2"/>
        <w:spacing w:after="0" w:line="360" w:lineRule="auto"/>
        <w:ind w:left="567" w:firstLine="0"/>
        <w:jc w:val="both"/>
      </w:pPr>
    </w:p>
    <w:p w:rsidR="00DF6D34" w:rsidRPr="00D25AC9" w:rsidRDefault="002E0EA9" w:rsidP="00FE071E">
      <w:pPr>
        <w:pStyle w:val="Textoindependienteprimerasangra2"/>
        <w:spacing w:after="0" w:line="360" w:lineRule="auto"/>
        <w:ind w:left="567" w:firstLine="0"/>
        <w:jc w:val="both"/>
      </w:pPr>
      <w:r w:rsidRPr="00D25AC9">
        <w:t>A</w:t>
      </w:r>
      <w:r w:rsidR="00DF6D34" w:rsidRPr="00D25AC9">
        <w:t xml:space="preserve">rtículo 85, dispone: </w:t>
      </w:r>
      <w:r w:rsidR="00531C27" w:rsidRPr="00D25AC9">
        <w:t>“</w:t>
      </w:r>
      <w:r w:rsidR="00DF6D34" w:rsidRPr="00D25AC9">
        <w:t xml:space="preserve">Instrumentos y procedimientos de la evaluación integral de desempeño.- Los instrumentos y procedimientos para la evaluación integral de desempeño del personal académico </w:t>
      </w:r>
      <w:r w:rsidR="00DF6D34" w:rsidRPr="00D25AC9">
        <w:rPr>
          <w:b/>
          <w:color w:val="auto"/>
        </w:rPr>
        <w:t>deberán ser elaborados y</w:t>
      </w:r>
      <w:r w:rsidR="00DF6D34" w:rsidRPr="00D25AC9">
        <w:rPr>
          <w:color w:val="auto"/>
        </w:rPr>
        <w:t xml:space="preserve"> </w:t>
      </w:r>
      <w:r w:rsidR="00DF6D34" w:rsidRPr="00D25AC9">
        <w:rPr>
          <w:b/>
          <w:color w:val="auto"/>
        </w:rPr>
        <w:t>aplicados por la unidad encargada de la evaluación integral de la institución de educación superior</w:t>
      </w:r>
      <w:r w:rsidR="00DF6D34" w:rsidRPr="00D25AC9">
        <w:rPr>
          <w:color w:val="auto"/>
        </w:rPr>
        <w:t xml:space="preserve">, </w:t>
      </w:r>
      <w:r w:rsidR="00DF6D34" w:rsidRPr="00D25AC9">
        <w:t>de conformidad con los criterios establecidos en este Capítulo</w:t>
      </w:r>
      <w:r w:rsidR="00531C27" w:rsidRPr="00D25AC9">
        <w:t>”</w:t>
      </w:r>
      <w:r w:rsidR="00DF6D34" w:rsidRPr="00D25AC9">
        <w:t>;</w:t>
      </w:r>
    </w:p>
    <w:p w:rsidR="00F609FF" w:rsidRPr="00D25AC9" w:rsidRDefault="00F609FF" w:rsidP="00FE071E">
      <w:pPr>
        <w:pStyle w:val="Textoindependienteprimerasangra2"/>
        <w:spacing w:after="0" w:line="360" w:lineRule="auto"/>
        <w:ind w:left="567" w:firstLine="0"/>
        <w:jc w:val="both"/>
      </w:pPr>
    </w:p>
    <w:p w:rsidR="00DF6D34" w:rsidRPr="00D25AC9" w:rsidRDefault="002E0EA9" w:rsidP="00FE071E">
      <w:pPr>
        <w:pStyle w:val="Textoindependienteprimerasangra2"/>
        <w:spacing w:after="0" w:line="360" w:lineRule="auto"/>
        <w:ind w:left="567" w:firstLine="0"/>
        <w:jc w:val="both"/>
      </w:pPr>
      <w:r w:rsidRPr="00D25AC9">
        <w:t>A</w:t>
      </w:r>
      <w:r w:rsidR="00DF6D34" w:rsidRPr="00D25AC9">
        <w:t xml:space="preserve">rtículo 86, indica: </w:t>
      </w:r>
      <w:r w:rsidR="00531C27" w:rsidRPr="00D25AC9">
        <w:t>“</w:t>
      </w:r>
      <w:r w:rsidR="00DF6D34" w:rsidRPr="00D25AC9">
        <w:t>Garantías de la evaluación integral del desempeño- Para la realización del proceso de evaluación integral de desempeño, la institución de educación superior garantizará la difusión de los propósitos y procedimientos, y la claridad, rigor y transparencia en el diseño e implementación del mismo</w:t>
      </w:r>
      <w:r w:rsidR="00531C27" w:rsidRPr="00D25AC9">
        <w:t>”</w:t>
      </w:r>
      <w:r w:rsidR="00DF6D34" w:rsidRPr="00D25AC9">
        <w:t>;</w:t>
      </w:r>
    </w:p>
    <w:p w:rsidR="00DF6D34" w:rsidRPr="00D25AC9" w:rsidRDefault="002E0EA9" w:rsidP="00FE071E">
      <w:pPr>
        <w:pStyle w:val="Sangradetextonormal"/>
        <w:spacing w:after="0" w:line="360" w:lineRule="auto"/>
        <w:ind w:left="567"/>
        <w:jc w:val="both"/>
      </w:pPr>
      <w:r w:rsidRPr="00D25AC9">
        <w:t>A</w:t>
      </w:r>
      <w:r w:rsidR="00DF6D34" w:rsidRPr="00D25AC9">
        <w:t>rtículo 87, señala los componentes de la evaluación integral:</w:t>
      </w:r>
    </w:p>
    <w:p w:rsidR="00F609FF" w:rsidRPr="00D25AC9" w:rsidRDefault="00F609FF" w:rsidP="00FE071E">
      <w:pPr>
        <w:pStyle w:val="Sangradetextonormal"/>
        <w:spacing w:after="0" w:line="360" w:lineRule="auto"/>
        <w:ind w:left="567"/>
        <w:jc w:val="both"/>
      </w:pPr>
    </w:p>
    <w:p w:rsidR="00DF6D34" w:rsidRPr="00D25AC9" w:rsidRDefault="00DF6D34" w:rsidP="00FE071E">
      <w:pPr>
        <w:pStyle w:val="Prrafodelista"/>
        <w:numPr>
          <w:ilvl w:val="0"/>
          <w:numId w:val="22"/>
        </w:numPr>
        <w:autoSpaceDE w:val="0"/>
        <w:autoSpaceDN w:val="0"/>
        <w:adjustRightInd w:val="0"/>
        <w:spacing w:after="0" w:line="360" w:lineRule="auto"/>
        <w:ind w:left="1134" w:hanging="283"/>
        <w:jc w:val="both"/>
      </w:pPr>
      <w:r w:rsidRPr="00D25AC9">
        <w:t>Autoevaluación- Es la evaluación que el personal académico realiza periódicamente sobre su trabajo y su desempeño académico.</w:t>
      </w:r>
    </w:p>
    <w:p w:rsidR="00DF6D34" w:rsidRPr="00D25AC9" w:rsidRDefault="00DF6D34" w:rsidP="00FE071E">
      <w:pPr>
        <w:pStyle w:val="Prrafodelista"/>
        <w:numPr>
          <w:ilvl w:val="0"/>
          <w:numId w:val="22"/>
        </w:numPr>
        <w:autoSpaceDE w:val="0"/>
        <w:autoSpaceDN w:val="0"/>
        <w:adjustRightInd w:val="0"/>
        <w:spacing w:after="0" w:line="360" w:lineRule="auto"/>
        <w:ind w:left="1134" w:hanging="283"/>
        <w:jc w:val="both"/>
      </w:pPr>
      <w:r w:rsidRPr="00D25AC9">
        <w:t xml:space="preserve">Coevaluación.- Es la evaluación que realizan pares académicos y directivos de la institución de educación superior, </w:t>
      </w:r>
    </w:p>
    <w:p w:rsidR="00DF6D34" w:rsidRPr="00D25AC9" w:rsidRDefault="00DF6D34" w:rsidP="00FE071E">
      <w:pPr>
        <w:pStyle w:val="Prrafodelista"/>
        <w:numPr>
          <w:ilvl w:val="0"/>
          <w:numId w:val="22"/>
        </w:numPr>
        <w:autoSpaceDE w:val="0"/>
        <w:autoSpaceDN w:val="0"/>
        <w:adjustRightInd w:val="0"/>
        <w:spacing w:after="0" w:line="360" w:lineRule="auto"/>
        <w:ind w:left="1134" w:hanging="283"/>
        <w:jc w:val="both"/>
      </w:pPr>
      <w:r w:rsidRPr="00D25AC9">
        <w:t>Heteroevaluación.</w:t>
      </w:r>
      <w:r w:rsidR="008C4423" w:rsidRPr="00D25AC9">
        <w:t xml:space="preserve"> Es la evaluación que realizan los estudiantes</w:t>
      </w:r>
    </w:p>
    <w:p w:rsidR="00DF6D34" w:rsidRPr="00D25AC9" w:rsidRDefault="00DF6D34" w:rsidP="00FE071E">
      <w:pPr>
        <w:autoSpaceDE w:val="0"/>
        <w:autoSpaceDN w:val="0"/>
        <w:adjustRightInd w:val="0"/>
        <w:spacing w:after="0" w:line="360" w:lineRule="auto"/>
        <w:ind w:left="567"/>
        <w:jc w:val="both"/>
      </w:pPr>
    </w:p>
    <w:p w:rsidR="00DF6D34" w:rsidRPr="00D25AC9" w:rsidRDefault="00DF6D34" w:rsidP="00FE071E">
      <w:pPr>
        <w:pStyle w:val="Sangradetextonormal"/>
        <w:spacing w:after="0" w:line="360" w:lineRule="auto"/>
        <w:ind w:left="567"/>
        <w:jc w:val="both"/>
      </w:pPr>
      <w:r w:rsidRPr="00D25AC9">
        <w:t xml:space="preserve">Asimismo, establece sus ponderaciones: </w:t>
      </w:r>
    </w:p>
    <w:p w:rsidR="00DF6D34" w:rsidRPr="00D25AC9" w:rsidRDefault="00DF6D34" w:rsidP="00FE071E">
      <w:pPr>
        <w:pStyle w:val="Prrafodelista"/>
        <w:numPr>
          <w:ilvl w:val="0"/>
          <w:numId w:val="23"/>
        </w:numPr>
        <w:autoSpaceDE w:val="0"/>
        <w:autoSpaceDN w:val="0"/>
        <w:adjustRightInd w:val="0"/>
        <w:spacing w:after="0" w:line="360" w:lineRule="auto"/>
        <w:ind w:left="1134" w:hanging="283"/>
        <w:jc w:val="both"/>
      </w:pPr>
      <w:r w:rsidRPr="00D25AC9">
        <w:t>Actividades de docencia, autoevaluación 10-20%, coevaluación de pares 20-30% y de directivos 20-30%; heteroevaluación 30-40%.</w:t>
      </w:r>
    </w:p>
    <w:p w:rsidR="00DF6D34" w:rsidRPr="00D25AC9" w:rsidRDefault="00DF6D34" w:rsidP="00FE071E">
      <w:pPr>
        <w:pStyle w:val="Prrafodelista"/>
        <w:numPr>
          <w:ilvl w:val="0"/>
          <w:numId w:val="23"/>
        </w:numPr>
        <w:autoSpaceDE w:val="0"/>
        <w:autoSpaceDN w:val="0"/>
        <w:adjustRightInd w:val="0"/>
        <w:spacing w:after="0" w:line="360" w:lineRule="auto"/>
        <w:ind w:left="1134" w:hanging="283"/>
        <w:jc w:val="both"/>
      </w:pPr>
      <w:r w:rsidRPr="00D25AC9">
        <w:t xml:space="preserve">Actividades de investigación, autoevaluación 10-20%, coevaluación de pares 40-50% y de directivos 30-40%. </w:t>
      </w:r>
    </w:p>
    <w:p w:rsidR="00DF6D34" w:rsidRPr="00D25AC9" w:rsidRDefault="00DF6D34" w:rsidP="00FE071E">
      <w:pPr>
        <w:pStyle w:val="Prrafodelista"/>
        <w:numPr>
          <w:ilvl w:val="0"/>
          <w:numId w:val="23"/>
        </w:numPr>
        <w:autoSpaceDE w:val="0"/>
        <w:autoSpaceDN w:val="0"/>
        <w:adjustRightInd w:val="0"/>
        <w:spacing w:after="0" w:line="360" w:lineRule="auto"/>
        <w:ind w:left="1134" w:hanging="283"/>
        <w:jc w:val="both"/>
      </w:pPr>
      <w:r w:rsidRPr="00D25AC9">
        <w:t>Actividades de dirección o gestión académica, autoevaluación 10-20%, coevaluación de pares 20-30% y directivos 30-40%, heteroevaluación 10-20%</w:t>
      </w:r>
    </w:p>
    <w:p w:rsidR="00DF6D34" w:rsidRPr="00D25AC9" w:rsidRDefault="00DF6D34" w:rsidP="00FE071E">
      <w:pPr>
        <w:autoSpaceDE w:val="0"/>
        <w:autoSpaceDN w:val="0"/>
        <w:adjustRightInd w:val="0"/>
        <w:spacing w:after="0" w:line="360" w:lineRule="auto"/>
        <w:ind w:left="1134" w:hanging="283"/>
        <w:jc w:val="both"/>
      </w:pPr>
    </w:p>
    <w:p w:rsidR="00DF6D34" w:rsidRPr="00D25AC9" w:rsidRDefault="002E0EA9" w:rsidP="00FE071E">
      <w:pPr>
        <w:pStyle w:val="Textoindependienteprimerasangra2"/>
        <w:spacing w:after="0" w:line="360" w:lineRule="auto"/>
        <w:ind w:left="567" w:firstLine="0"/>
        <w:jc w:val="both"/>
      </w:pPr>
      <w:r w:rsidRPr="00D25AC9">
        <w:lastRenderedPageBreak/>
        <w:t>Además</w:t>
      </w:r>
      <w:r w:rsidR="00DF6D34" w:rsidRPr="00D25AC9">
        <w:t xml:space="preserve"> contempla que los resultados de la evaluación integral y de sus componentes serán públicos. En caso de que el personal académico combine actividades de docencia, investigación y gestión, la ponderación de la evaluación sobre cada una de las mismas será equivalente al número de horas de dedicación a cada una.</w:t>
      </w:r>
    </w:p>
    <w:p w:rsidR="00F609FF" w:rsidRPr="00D25AC9" w:rsidRDefault="00F609FF" w:rsidP="00FE071E">
      <w:pPr>
        <w:pStyle w:val="Textoindependienteprimerasangra2"/>
        <w:spacing w:after="0" w:line="360" w:lineRule="auto"/>
        <w:ind w:left="567" w:firstLine="0"/>
        <w:jc w:val="both"/>
      </w:pPr>
    </w:p>
    <w:p w:rsidR="00DF6D34" w:rsidRPr="00D25AC9" w:rsidRDefault="002E0EA9" w:rsidP="00FE071E">
      <w:pPr>
        <w:pStyle w:val="Textoindependienteprimerasangra2"/>
        <w:spacing w:after="0" w:line="360" w:lineRule="auto"/>
        <w:ind w:left="567" w:firstLine="0"/>
        <w:jc w:val="both"/>
      </w:pPr>
      <w:r w:rsidRPr="00D25AC9">
        <w:t>A</w:t>
      </w:r>
      <w:r w:rsidR="00DF6D34" w:rsidRPr="00D25AC9">
        <w:t xml:space="preserve">rtículo 88, define los </w:t>
      </w:r>
      <w:r w:rsidR="00531C27" w:rsidRPr="00D25AC9">
        <w:t>a</w:t>
      </w:r>
      <w:r w:rsidR="00DF6D34" w:rsidRPr="00D25AC9">
        <w:t>ctores de la evaluación integral del desempeño: Miembros del personal académico; estudiantes como heteroevaluadores y las comisiones especializadas respectivas para la coevaluación: Para las actividades de docencia e investigación: a) Una comisión de evaluación conformada por pares académicos, los cuales deberán tener al menos la misma categoría, nivel escalafonario superior y titulación que el evaluado; y, b) Las autoridades académicas que según la normativa interna de la institución estén encargadas de la evaluación. Para las actividades de dirección o gestión académica, una comisión de evaluación conformada por personal académico, cuyos integrantes deberán tener al menos un nivel escalafonario superior al evaluado, con excepción de quienes posean el máximo nivel escalafonario de la lES.</w:t>
      </w:r>
    </w:p>
    <w:p w:rsidR="00F609FF" w:rsidRPr="00D25AC9" w:rsidRDefault="00F609FF" w:rsidP="00FE071E">
      <w:pPr>
        <w:pStyle w:val="Textoindependienteprimerasangra2"/>
        <w:spacing w:after="0" w:line="360" w:lineRule="auto"/>
        <w:ind w:left="567" w:firstLine="0"/>
        <w:jc w:val="both"/>
      </w:pPr>
    </w:p>
    <w:p w:rsidR="00DF6D34" w:rsidRPr="00D25AC9" w:rsidRDefault="002E0EA9" w:rsidP="00FE071E">
      <w:pPr>
        <w:pStyle w:val="Textoindependienteprimerasangra2"/>
        <w:spacing w:after="0" w:line="360" w:lineRule="auto"/>
        <w:ind w:left="567" w:firstLine="0"/>
        <w:jc w:val="both"/>
      </w:pPr>
      <w:r w:rsidRPr="00D25AC9">
        <w:t>A</w:t>
      </w:r>
      <w:r w:rsidR="00DF6D34" w:rsidRPr="00D25AC9">
        <w:t xml:space="preserve">rtículo 89 indica: </w:t>
      </w:r>
      <w:r w:rsidR="00531C27" w:rsidRPr="00D25AC9">
        <w:t>“</w:t>
      </w:r>
      <w:r w:rsidR="00DF6D34" w:rsidRPr="00D25AC9">
        <w:t>.- Recurso de apelación.- El personal académico que no esté de acuerdo con los resultados de su evaluación integral podrá apelar ante el órgano colegiado académico superior o la máxima autoridad, en el caso de los institutos y conservatorios superiores, en el término de diez días desde la notificación. Dicho órgano, en el término de veinte (20) días, emitirá una Resolución definitiva, en mérito de lo actuado. Sobre la decisión no existirá recurso alguno en la vía administrativa</w:t>
      </w:r>
      <w:r w:rsidR="00531C27" w:rsidRPr="00D25AC9">
        <w:t>”</w:t>
      </w:r>
      <w:r w:rsidR="00DF6D34" w:rsidRPr="00D25AC9">
        <w:t>;</w:t>
      </w:r>
    </w:p>
    <w:p w:rsidR="006103C8" w:rsidRPr="00D25AC9" w:rsidRDefault="006103C8" w:rsidP="00FE071E">
      <w:pPr>
        <w:pStyle w:val="Textoindependienteprimerasangra2"/>
        <w:spacing w:after="0" w:line="360" w:lineRule="auto"/>
        <w:ind w:left="567" w:firstLine="0"/>
        <w:jc w:val="both"/>
      </w:pPr>
    </w:p>
    <w:p w:rsidR="002E0EA9" w:rsidRPr="00D25AC9" w:rsidRDefault="002E0EA9" w:rsidP="00F609FF">
      <w:pPr>
        <w:pStyle w:val="Ttulo2"/>
        <w:jc w:val="left"/>
        <w:rPr>
          <w:rFonts w:ascii="Arial" w:hAnsi="Arial" w:cs="Arial"/>
        </w:rPr>
      </w:pPr>
      <w:bookmarkStart w:id="9" w:name="_Toc536182490"/>
      <w:r w:rsidRPr="00D25AC9">
        <w:rPr>
          <w:rFonts w:ascii="Arial" w:hAnsi="Arial" w:cs="Arial"/>
        </w:rPr>
        <w:t>Estatuto de Universidad Estatal Península de Santa Elena</w:t>
      </w:r>
      <w:bookmarkEnd w:id="9"/>
    </w:p>
    <w:p w:rsidR="00531C27" w:rsidRPr="00D25AC9" w:rsidRDefault="00531C27" w:rsidP="00FE071E">
      <w:pPr>
        <w:spacing w:after="0" w:line="360" w:lineRule="auto"/>
        <w:rPr>
          <w:lang w:val="es-ES" w:eastAsia="es-ES"/>
        </w:rPr>
      </w:pPr>
    </w:p>
    <w:p w:rsidR="00DF6D34" w:rsidRPr="00D25AC9" w:rsidRDefault="002E0EA9" w:rsidP="00F609FF">
      <w:pPr>
        <w:pStyle w:val="Textoindependienteprimerasangra2"/>
        <w:spacing w:after="0" w:line="360" w:lineRule="auto"/>
        <w:ind w:firstLine="0"/>
        <w:jc w:val="both"/>
      </w:pPr>
      <w:r w:rsidRPr="00D25AC9">
        <w:t>A</w:t>
      </w:r>
      <w:r w:rsidR="00DF6D34" w:rsidRPr="00D25AC9">
        <w:t xml:space="preserve">rtículo 4 señala: </w:t>
      </w:r>
      <w:r w:rsidR="00531C27" w:rsidRPr="00D25AC9">
        <w:t>“</w:t>
      </w:r>
      <w:r w:rsidR="00DF6D34" w:rsidRPr="00D25AC9">
        <w:t>El presente Estatuto tiene por objeto establecer la organización y normar el funcionamiento de la Universidad Estatal Península de Santa Elena, así como los derechos, deberes y obligaciones de los integrantes de la comunidad universitaria.</w:t>
      </w:r>
      <w:r w:rsidR="00531C27" w:rsidRPr="00D25AC9">
        <w:t>”</w:t>
      </w:r>
    </w:p>
    <w:p w:rsidR="00F609FF" w:rsidRPr="00D25AC9" w:rsidRDefault="00F609FF" w:rsidP="00F609FF">
      <w:pPr>
        <w:pStyle w:val="Textoindependienteprimerasangra2"/>
        <w:spacing w:after="0" w:line="360" w:lineRule="auto"/>
        <w:ind w:firstLine="0"/>
        <w:jc w:val="both"/>
      </w:pPr>
    </w:p>
    <w:p w:rsidR="00DF6D34" w:rsidRPr="00D25AC9" w:rsidRDefault="00981143" w:rsidP="00FE071E">
      <w:pPr>
        <w:pStyle w:val="Textoindependienteprimerasangra2"/>
        <w:spacing w:after="0" w:line="360" w:lineRule="auto"/>
        <w:ind w:firstLine="0"/>
        <w:jc w:val="both"/>
      </w:pPr>
      <w:r w:rsidRPr="00D25AC9">
        <w:t>A</w:t>
      </w:r>
      <w:r w:rsidR="00DF6D34" w:rsidRPr="00D25AC9">
        <w:t xml:space="preserve">rtículo 46 literal h), determina como una de las Funciones del Director/a de la Unidad Operativa de Acreditación: </w:t>
      </w:r>
      <w:r w:rsidR="00531C27" w:rsidRPr="00D25AC9">
        <w:t>“</w:t>
      </w:r>
      <w:r w:rsidR="00DF6D34" w:rsidRPr="00D25AC9">
        <w:t xml:space="preserve">Evaluación integral del desempeño del profesor-investigador/a de conformidad con el Reglamento de Carrera y Escalafón del </w:t>
      </w:r>
      <w:r w:rsidR="00DF6D34" w:rsidRPr="00D25AC9">
        <w:lastRenderedPageBreak/>
        <w:t>Sistema de Educación Superior mediante la sistematización de la evaluación continua realizada por las/os estudiantes, las/os directores de carrera y programas, pares académicos y la autoevaluación, e informar de los resultados y de las recomendaciones</w:t>
      </w:r>
      <w:r w:rsidR="00531C27" w:rsidRPr="00D25AC9">
        <w:t>”</w:t>
      </w:r>
      <w:r w:rsidR="00DF6D34" w:rsidRPr="00D25AC9">
        <w:t>;</w:t>
      </w:r>
    </w:p>
    <w:p w:rsidR="00F609FF" w:rsidRPr="00D25AC9" w:rsidRDefault="00F609FF" w:rsidP="00FE071E">
      <w:pPr>
        <w:pStyle w:val="Textoindependienteprimerasangra2"/>
        <w:spacing w:after="0" w:line="360" w:lineRule="auto"/>
        <w:ind w:firstLine="0"/>
        <w:jc w:val="both"/>
      </w:pPr>
    </w:p>
    <w:p w:rsidR="00B14E4B" w:rsidRPr="00D25AC9" w:rsidRDefault="00924F0A" w:rsidP="00FE071E">
      <w:pPr>
        <w:pStyle w:val="Ttulo3"/>
        <w:spacing w:before="0" w:after="0" w:line="360" w:lineRule="auto"/>
        <w:jc w:val="both"/>
        <w:rPr>
          <w:sz w:val="22"/>
          <w:szCs w:val="22"/>
        </w:rPr>
      </w:pPr>
      <w:bookmarkStart w:id="10" w:name="_Toc467238970"/>
      <w:bookmarkStart w:id="11" w:name="_Toc536182491"/>
      <w:r w:rsidRPr="00D25AC9">
        <w:rPr>
          <w:sz w:val="22"/>
          <w:szCs w:val="22"/>
        </w:rPr>
        <w:t>3</w:t>
      </w:r>
      <w:r w:rsidR="00BB77F4" w:rsidRPr="00D25AC9">
        <w:rPr>
          <w:sz w:val="22"/>
          <w:szCs w:val="22"/>
        </w:rPr>
        <w:t>.</w:t>
      </w:r>
      <w:r w:rsidR="003F2097" w:rsidRPr="00D25AC9">
        <w:rPr>
          <w:sz w:val="22"/>
          <w:szCs w:val="22"/>
        </w:rPr>
        <w:tab/>
      </w:r>
      <w:r w:rsidR="00B14E4B" w:rsidRPr="00D25AC9">
        <w:rPr>
          <w:sz w:val="22"/>
          <w:szCs w:val="22"/>
        </w:rPr>
        <w:t>OBJETIVO</w:t>
      </w:r>
      <w:r w:rsidR="00D275AA" w:rsidRPr="00D25AC9">
        <w:rPr>
          <w:sz w:val="22"/>
          <w:szCs w:val="22"/>
        </w:rPr>
        <w:t>S DE LA EVALUACIÓN DEL DESEMPEÑO DOCENTE</w:t>
      </w:r>
      <w:bookmarkEnd w:id="10"/>
      <w:bookmarkEnd w:id="11"/>
    </w:p>
    <w:p w:rsidR="00C2220B" w:rsidRPr="00D25AC9" w:rsidRDefault="00C2220B" w:rsidP="00FE071E">
      <w:pPr>
        <w:pStyle w:val="Prrafodelista"/>
        <w:spacing w:after="0" w:line="360" w:lineRule="auto"/>
        <w:ind w:left="567"/>
        <w:jc w:val="both"/>
        <w:rPr>
          <w:b/>
        </w:rPr>
      </w:pPr>
    </w:p>
    <w:p w:rsidR="009B7AEF" w:rsidRPr="00D25AC9" w:rsidRDefault="009B7AEF" w:rsidP="00FE071E">
      <w:pPr>
        <w:pStyle w:val="Sangradetextonormal"/>
        <w:spacing w:after="0" w:line="360" w:lineRule="auto"/>
        <w:ind w:firstLine="284"/>
        <w:jc w:val="both"/>
      </w:pPr>
      <w:r w:rsidRPr="00D25AC9">
        <w:t>Son objetivos de la evaluación:</w:t>
      </w:r>
    </w:p>
    <w:p w:rsidR="006103C8" w:rsidRPr="00D25AC9" w:rsidRDefault="006103C8" w:rsidP="00FE071E">
      <w:pPr>
        <w:pStyle w:val="Sangradetextonormal"/>
        <w:spacing w:after="0" w:line="360" w:lineRule="auto"/>
        <w:jc w:val="both"/>
      </w:pPr>
    </w:p>
    <w:p w:rsidR="00E66ED4" w:rsidRPr="00D25AC9" w:rsidRDefault="00E66ED4" w:rsidP="00FE071E">
      <w:pPr>
        <w:pStyle w:val="Prrafodelista"/>
        <w:numPr>
          <w:ilvl w:val="0"/>
          <w:numId w:val="24"/>
        </w:numPr>
        <w:autoSpaceDE w:val="0"/>
        <w:autoSpaceDN w:val="0"/>
        <w:adjustRightInd w:val="0"/>
        <w:spacing w:after="0" w:line="360" w:lineRule="auto"/>
        <w:ind w:left="851" w:hanging="284"/>
        <w:jc w:val="both"/>
      </w:pPr>
      <w:r w:rsidRPr="00D25AC9">
        <w:t>Identificar fortalezas y debilidades del desempeño del personal académico y las causas que las provocan;</w:t>
      </w:r>
    </w:p>
    <w:p w:rsidR="00E66ED4" w:rsidRPr="00D25AC9" w:rsidRDefault="00E66ED4" w:rsidP="00FE071E">
      <w:pPr>
        <w:pStyle w:val="Prrafodelista"/>
        <w:numPr>
          <w:ilvl w:val="0"/>
          <w:numId w:val="24"/>
        </w:numPr>
        <w:autoSpaceDE w:val="0"/>
        <w:autoSpaceDN w:val="0"/>
        <w:adjustRightInd w:val="0"/>
        <w:spacing w:after="0" w:line="360" w:lineRule="auto"/>
        <w:ind w:left="851" w:hanging="284"/>
        <w:jc w:val="both"/>
      </w:pPr>
      <w:r w:rsidRPr="00D25AC9">
        <w:t>Proporcionar al personal académico información fidedigna sobre la percepción que tienen los usuarios de los servicios educativos frente a su desempeño, con miras a fomentar la mejora continua;</w:t>
      </w:r>
    </w:p>
    <w:p w:rsidR="00E66ED4" w:rsidRPr="00D25AC9" w:rsidRDefault="00E66ED4" w:rsidP="00FE071E">
      <w:pPr>
        <w:pStyle w:val="Prrafodelista"/>
        <w:numPr>
          <w:ilvl w:val="0"/>
          <w:numId w:val="24"/>
        </w:numPr>
        <w:autoSpaceDE w:val="0"/>
        <w:autoSpaceDN w:val="0"/>
        <w:adjustRightInd w:val="0"/>
        <w:spacing w:after="0" w:line="360" w:lineRule="auto"/>
        <w:ind w:left="851" w:hanging="284"/>
        <w:jc w:val="both"/>
      </w:pPr>
      <w:r w:rsidRPr="00D25AC9">
        <w:t>Identificar componentes temáticos para los procesos de capacitación y perfeccionamiento del personal académico;</w:t>
      </w:r>
    </w:p>
    <w:p w:rsidR="00E66ED4" w:rsidRPr="00D25AC9" w:rsidRDefault="00E66ED4" w:rsidP="00FE071E">
      <w:pPr>
        <w:pStyle w:val="Prrafodelista"/>
        <w:numPr>
          <w:ilvl w:val="0"/>
          <w:numId w:val="24"/>
        </w:numPr>
        <w:autoSpaceDE w:val="0"/>
        <w:autoSpaceDN w:val="0"/>
        <w:adjustRightInd w:val="0"/>
        <w:spacing w:after="0" w:line="360" w:lineRule="auto"/>
        <w:ind w:left="851" w:hanging="284"/>
        <w:jc w:val="both"/>
        <w:rPr>
          <w:sz w:val="24"/>
          <w:szCs w:val="24"/>
        </w:rPr>
      </w:pPr>
      <w:r w:rsidRPr="00D25AC9">
        <w:t>Identificar méritos académicos para el plan de reconocimientos e incentivos al personal académico destacado</w:t>
      </w:r>
      <w:r w:rsidRPr="00D25AC9">
        <w:rPr>
          <w:sz w:val="24"/>
          <w:szCs w:val="24"/>
        </w:rPr>
        <w:t>.</w:t>
      </w:r>
    </w:p>
    <w:p w:rsidR="00C2220B" w:rsidRPr="00D25AC9" w:rsidRDefault="00C2220B" w:rsidP="00FE071E">
      <w:pPr>
        <w:pStyle w:val="Prrafodelista"/>
        <w:spacing w:after="0" w:line="360" w:lineRule="auto"/>
        <w:ind w:left="851" w:hanging="284"/>
        <w:jc w:val="both"/>
        <w:rPr>
          <w:sz w:val="24"/>
          <w:szCs w:val="24"/>
        </w:rPr>
      </w:pPr>
    </w:p>
    <w:p w:rsidR="00BB766E" w:rsidRPr="00D25AC9" w:rsidRDefault="00924F0A" w:rsidP="00FE071E">
      <w:pPr>
        <w:pStyle w:val="Ttulo3"/>
        <w:spacing w:before="0" w:after="0" w:line="360" w:lineRule="auto"/>
        <w:rPr>
          <w:sz w:val="24"/>
          <w:szCs w:val="24"/>
        </w:rPr>
      </w:pPr>
      <w:bookmarkStart w:id="12" w:name="_Toc467238971"/>
      <w:bookmarkStart w:id="13" w:name="_Toc536182492"/>
      <w:r w:rsidRPr="00D25AC9">
        <w:rPr>
          <w:sz w:val="24"/>
          <w:szCs w:val="24"/>
        </w:rPr>
        <w:t>4</w:t>
      </w:r>
      <w:r w:rsidR="00BB77F4" w:rsidRPr="00D25AC9">
        <w:rPr>
          <w:sz w:val="24"/>
          <w:szCs w:val="24"/>
        </w:rPr>
        <w:t>.</w:t>
      </w:r>
      <w:r w:rsidR="003F2097" w:rsidRPr="00D25AC9">
        <w:rPr>
          <w:sz w:val="24"/>
          <w:szCs w:val="24"/>
        </w:rPr>
        <w:tab/>
      </w:r>
      <w:r w:rsidR="00BB766E" w:rsidRPr="00D25AC9">
        <w:rPr>
          <w:sz w:val="24"/>
          <w:szCs w:val="24"/>
        </w:rPr>
        <w:t>ÁMBITOS D</w:t>
      </w:r>
      <w:r w:rsidR="008074D4" w:rsidRPr="00D25AC9">
        <w:rPr>
          <w:sz w:val="24"/>
          <w:szCs w:val="24"/>
        </w:rPr>
        <w:t>E TRABAJO Y DESEMPEÑO ACADÉMICO</w:t>
      </w:r>
      <w:bookmarkEnd w:id="12"/>
      <w:bookmarkEnd w:id="13"/>
    </w:p>
    <w:p w:rsidR="00457EF7" w:rsidRPr="00D25AC9" w:rsidRDefault="00457EF7" w:rsidP="00FE071E">
      <w:pPr>
        <w:pStyle w:val="Prrafodelista"/>
        <w:spacing w:after="0" w:line="360" w:lineRule="auto"/>
        <w:ind w:left="567"/>
        <w:jc w:val="both"/>
        <w:rPr>
          <w:b/>
          <w:sz w:val="24"/>
          <w:szCs w:val="24"/>
        </w:rPr>
      </w:pPr>
    </w:p>
    <w:p w:rsidR="007D0895" w:rsidRPr="00D25AC9" w:rsidRDefault="00841CBE" w:rsidP="00FE071E">
      <w:pPr>
        <w:pStyle w:val="Textoindependienteprimerasangra2"/>
        <w:spacing w:after="0" w:line="360" w:lineRule="auto"/>
        <w:ind w:left="567" w:firstLine="0"/>
        <w:jc w:val="both"/>
      </w:pPr>
      <w:r w:rsidRPr="00D25AC9">
        <w:t xml:space="preserve">Para el presente periodo académico considerando </w:t>
      </w:r>
      <w:r w:rsidR="0023170E" w:rsidRPr="00D25AC9">
        <w:t xml:space="preserve">a </w:t>
      </w:r>
      <w:r w:rsidRPr="00D25AC9">
        <w:t xml:space="preserve">la Ley </w:t>
      </w:r>
      <w:r w:rsidR="006103C8" w:rsidRPr="00D25AC9">
        <w:t>Orgánica Reformatoria a la Ley Org</w:t>
      </w:r>
      <w:r w:rsidR="00AB1AD9" w:rsidRPr="00D25AC9">
        <w:t>ánica de E</w:t>
      </w:r>
      <w:r w:rsidR="006103C8" w:rsidRPr="00D25AC9">
        <w:t>ducación Superior</w:t>
      </w:r>
      <w:r w:rsidRPr="00D25AC9">
        <w:t xml:space="preserve"> </w:t>
      </w:r>
      <w:r w:rsidR="006103C8" w:rsidRPr="00D25AC9">
        <w:t>de fecha</w:t>
      </w:r>
      <w:r w:rsidRPr="00D25AC9">
        <w:t xml:space="preserve"> agosto </w:t>
      </w:r>
      <w:r w:rsidR="006103C8" w:rsidRPr="00D25AC9">
        <w:t>del 2018; y. al Reglamento de Carrera y Escalafón del Profesor e Investigador del Sistema de Educación Superior, l</w:t>
      </w:r>
      <w:r w:rsidR="00EB42FF" w:rsidRPr="00D25AC9">
        <w:t xml:space="preserve">os ámbitos del trabajo y desempeño académico de los profesores de </w:t>
      </w:r>
      <w:r w:rsidR="006103C8" w:rsidRPr="00D25AC9">
        <w:t xml:space="preserve">UPSE </w:t>
      </w:r>
      <w:r w:rsidR="00EB42FF" w:rsidRPr="00D25AC9">
        <w:t xml:space="preserve">serán objeto de la evaluación, </w:t>
      </w:r>
      <w:r w:rsidR="008C6880" w:rsidRPr="00D25AC9">
        <w:t xml:space="preserve">en concordancia con </w:t>
      </w:r>
      <w:r w:rsidR="00262671" w:rsidRPr="00D25AC9">
        <w:t>las funciones la universidad</w:t>
      </w:r>
      <w:r w:rsidR="0028419A" w:rsidRPr="00D25AC9">
        <w:t xml:space="preserve"> y</w:t>
      </w:r>
      <w:r w:rsidR="00262671" w:rsidRPr="00D25AC9">
        <w:t xml:space="preserve"> las </w:t>
      </w:r>
      <w:r w:rsidR="0028419A" w:rsidRPr="00D25AC9">
        <w:t xml:space="preserve">siguientes </w:t>
      </w:r>
      <w:r w:rsidR="00262671" w:rsidRPr="00D25AC9">
        <w:t>funcio</w:t>
      </w:r>
      <w:r w:rsidR="00BB77F4" w:rsidRPr="00D25AC9">
        <w:t>nes específicas del docente</w:t>
      </w:r>
      <w:r w:rsidR="00EB42FF" w:rsidRPr="00D25AC9">
        <w:t>:</w:t>
      </w:r>
    </w:p>
    <w:p w:rsidR="008E493A" w:rsidRPr="00D25AC9" w:rsidRDefault="008E493A" w:rsidP="00FE071E">
      <w:pPr>
        <w:pStyle w:val="Textoindependienteprimerasangra2"/>
        <w:spacing w:after="0" w:line="360" w:lineRule="auto"/>
        <w:ind w:left="567" w:firstLine="0"/>
        <w:jc w:val="both"/>
      </w:pPr>
    </w:p>
    <w:p w:rsidR="00926020" w:rsidRPr="00D25AC9" w:rsidRDefault="00926020" w:rsidP="00FE071E">
      <w:pPr>
        <w:pStyle w:val="Prrafodelista"/>
        <w:numPr>
          <w:ilvl w:val="0"/>
          <w:numId w:val="19"/>
        </w:numPr>
        <w:spacing w:after="0" w:line="360" w:lineRule="auto"/>
        <w:jc w:val="both"/>
        <w:rPr>
          <w:szCs w:val="24"/>
        </w:rPr>
      </w:pPr>
      <w:r w:rsidRPr="00D25AC9">
        <w:rPr>
          <w:szCs w:val="24"/>
        </w:rPr>
        <w:t>Docencia,</w:t>
      </w:r>
    </w:p>
    <w:p w:rsidR="00926020" w:rsidRPr="00D25AC9" w:rsidRDefault="00926020" w:rsidP="00FE071E">
      <w:pPr>
        <w:pStyle w:val="Prrafodelista"/>
        <w:numPr>
          <w:ilvl w:val="0"/>
          <w:numId w:val="19"/>
        </w:numPr>
        <w:spacing w:after="0" w:line="360" w:lineRule="auto"/>
        <w:jc w:val="both"/>
        <w:rPr>
          <w:szCs w:val="24"/>
        </w:rPr>
      </w:pPr>
      <w:r w:rsidRPr="00D25AC9">
        <w:rPr>
          <w:szCs w:val="24"/>
        </w:rPr>
        <w:t>Investigación,</w:t>
      </w:r>
    </w:p>
    <w:p w:rsidR="00BB0372" w:rsidRPr="00D25AC9" w:rsidRDefault="00BB0372" w:rsidP="00FE071E">
      <w:pPr>
        <w:pStyle w:val="Prrafodelista"/>
        <w:numPr>
          <w:ilvl w:val="0"/>
          <w:numId w:val="19"/>
        </w:numPr>
        <w:spacing w:after="0" w:line="360" w:lineRule="auto"/>
        <w:jc w:val="both"/>
        <w:rPr>
          <w:szCs w:val="24"/>
        </w:rPr>
      </w:pPr>
      <w:r w:rsidRPr="00D25AC9">
        <w:rPr>
          <w:szCs w:val="24"/>
        </w:rPr>
        <w:t>Vinculación con la colectividad</w:t>
      </w:r>
    </w:p>
    <w:p w:rsidR="00926020" w:rsidRPr="00D25AC9" w:rsidRDefault="00926020" w:rsidP="00FE071E">
      <w:pPr>
        <w:pStyle w:val="Prrafodelista"/>
        <w:numPr>
          <w:ilvl w:val="0"/>
          <w:numId w:val="19"/>
        </w:numPr>
        <w:spacing w:after="0" w:line="360" w:lineRule="auto"/>
        <w:jc w:val="both"/>
        <w:rPr>
          <w:szCs w:val="24"/>
        </w:rPr>
      </w:pPr>
      <w:r w:rsidRPr="00D25AC9">
        <w:rPr>
          <w:szCs w:val="24"/>
        </w:rPr>
        <w:t>Dirección o Gestión Académica</w:t>
      </w:r>
    </w:p>
    <w:p w:rsidR="00926020" w:rsidRPr="00D25AC9" w:rsidRDefault="00926020" w:rsidP="00FE071E">
      <w:pPr>
        <w:spacing w:after="0" w:line="360" w:lineRule="auto"/>
        <w:ind w:left="1071"/>
        <w:jc w:val="both"/>
        <w:rPr>
          <w:szCs w:val="24"/>
        </w:rPr>
      </w:pPr>
    </w:p>
    <w:p w:rsidR="008E493A" w:rsidRPr="00D25AC9" w:rsidRDefault="008E493A" w:rsidP="008C4423">
      <w:pPr>
        <w:pStyle w:val="Ttulo2"/>
        <w:jc w:val="left"/>
        <w:rPr>
          <w:rFonts w:ascii="Arial" w:hAnsi="Arial" w:cs="Arial"/>
        </w:rPr>
      </w:pPr>
    </w:p>
    <w:p w:rsidR="00BB77F4" w:rsidRPr="00D25AC9" w:rsidRDefault="00BB77F4" w:rsidP="008C4423">
      <w:pPr>
        <w:pStyle w:val="Ttulo2"/>
        <w:jc w:val="left"/>
        <w:rPr>
          <w:rFonts w:ascii="Arial" w:hAnsi="Arial" w:cs="Arial"/>
        </w:rPr>
      </w:pPr>
      <w:bookmarkStart w:id="14" w:name="_Toc536182493"/>
      <w:r w:rsidRPr="00D25AC9">
        <w:rPr>
          <w:rFonts w:ascii="Arial" w:hAnsi="Arial" w:cs="Arial"/>
        </w:rPr>
        <w:t>En el ámbito de la docencia:</w:t>
      </w:r>
      <w:bookmarkEnd w:id="14"/>
    </w:p>
    <w:p w:rsidR="008E493A" w:rsidRPr="00D25AC9" w:rsidRDefault="008E493A" w:rsidP="008E493A">
      <w:pPr>
        <w:rPr>
          <w:lang w:val="es-ES" w:eastAsia="es-ES"/>
        </w:rPr>
      </w:pPr>
    </w:p>
    <w:p w:rsidR="00BB77F4" w:rsidRPr="00D25AC9" w:rsidRDefault="00BB77F4" w:rsidP="00FE071E">
      <w:pPr>
        <w:pStyle w:val="Prrafodelista"/>
        <w:numPr>
          <w:ilvl w:val="0"/>
          <w:numId w:val="4"/>
        </w:numPr>
        <w:spacing w:after="0" w:line="360" w:lineRule="auto"/>
        <w:ind w:left="851" w:hanging="284"/>
        <w:jc w:val="both"/>
      </w:pPr>
      <w:r w:rsidRPr="00D25AC9">
        <w:lastRenderedPageBreak/>
        <w:t>Impartición de clases presenciales, virtuales o en línea, de carácter teórico o</w:t>
      </w:r>
      <w:r w:rsidR="0028419A" w:rsidRPr="00D25AC9">
        <w:t xml:space="preserve"> </w:t>
      </w:r>
      <w:r w:rsidR="00714A7C" w:rsidRPr="00D25AC9">
        <w:t>p</w:t>
      </w:r>
      <w:r w:rsidRPr="00D25AC9">
        <w:t>ráctico, en la institución o fuera de ella, bajo responsab</w:t>
      </w:r>
      <w:r w:rsidR="00714A7C" w:rsidRPr="00D25AC9">
        <w:t>ilidad y dirección de la misma.</w:t>
      </w:r>
    </w:p>
    <w:p w:rsidR="00BB77F4" w:rsidRPr="00D25AC9" w:rsidRDefault="00BB77F4" w:rsidP="00FE071E">
      <w:pPr>
        <w:pStyle w:val="Prrafodelista"/>
        <w:numPr>
          <w:ilvl w:val="0"/>
          <w:numId w:val="4"/>
        </w:numPr>
        <w:spacing w:after="0" w:line="360" w:lineRule="auto"/>
        <w:ind w:left="851" w:hanging="284"/>
        <w:jc w:val="both"/>
      </w:pPr>
      <w:r w:rsidRPr="00D25AC9">
        <w:t>Preparación y actualización de clases, seminarios, talleres, entre otros;</w:t>
      </w:r>
    </w:p>
    <w:p w:rsidR="00BB77F4" w:rsidRPr="00D25AC9" w:rsidRDefault="00BB77F4" w:rsidP="00FE071E">
      <w:pPr>
        <w:pStyle w:val="Prrafodelista"/>
        <w:numPr>
          <w:ilvl w:val="0"/>
          <w:numId w:val="4"/>
        </w:numPr>
        <w:spacing w:after="0" w:line="360" w:lineRule="auto"/>
        <w:ind w:left="851" w:hanging="284"/>
        <w:jc w:val="both"/>
      </w:pPr>
      <w:r w:rsidRPr="00D25AC9">
        <w:t xml:space="preserve">Diseño y elaboración de libros, material didáctico, guías docentes o syllabus; </w:t>
      </w:r>
    </w:p>
    <w:p w:rsidR="00BB77F4" w:rsidRPr="00D25AC9" w:rsidRDefault="00BB77F4" w:rsidP="00FE071E">
      <w:pPr>
        <w:pStyle w:val="Prrafodelista"/>
        <w:numPr>
          <w:ilvl w:val="0"/>
          <w:numId w:val="4"/>
        </w:numPr>
        <w:spacing w:after="0" w:line="360" w:lineRule="auto"/>
        <w:ind w:left="851" w:hanging="284"/>
        <w:jc w:val="both"/>
      </w:pPr>
      <w:r w:rsidRPr="00D25AC9">
        <w:t xml:space="preserve">Orientación y acompañamiento a través de tutorías presenciales o virtuales, </w:t>
      </w:r>
      <w:r w:rsidR="00714A7C" w:rsidRPr="00D25AC9">
        <w:t>individuales o grupales.</w:t>
      </w:r>
      <w:r w:rsidRPr="00D25AC9">
        <w:t xml:space="preserve"> </w:t>
      </w:r>
    </w:p>
    <w:p w:rsidR="00BB77F4" w:rsidRPr="00D25AC9" w:rsidRDefault="00BB77F4" w:rsidP="00FE071E">
      <w:pPr>
        <w:pStyle w:val="Prrafodelista"/>
        <w:numPr>
          <w:ilvl w:val="0"/>
          <w:numId w:val="4"/>
        </w:numPr>
        <w:spacing w:after="0" w:line="360" w:lineRule="auto"/>
        <w:ind w:left="851" w:hanging="284"/>
        <w:jc w:val="both"/>
      </w:pPr>
      <w:r w:rsidRPr="00D25AC9">
        <w:t>Visitas d</w:t>
      </w:r>
      <w:r w:rsidR="00714A7C" w:rsidRPr="00D25AC9">
        <w:t>e campo y docencia en servicio.</w:t>
      </w:r>
    </w:p>
    <w:p w:rsidR="00BB77F4" w:rsidRPr="00D25AC9" w:rsidRDefault="00BB77F4" w:rsidP="00FE071E">
      <w:pPr>
        <w:pStyle w:val="Prrafodelista"/>
        <w:numPr>
          <w:ilvl w:val="0"/>
          <w:numId w:val="4"/>
        </w:numPr>
        <w:spacing w:after="0" w:line="360" w:lineRule="auto"/>
        <w:ind w:left="851" w:hanging="284"/>
        <w:jc w:val="both"/>
      </w:pPr>
      <w:r w:rsidRPr="00D25AC9">
        <w:t xml:space="preserve">Dirección, seguimiento y evaluación de prácticas y pasantías profesionales; </w:t>
      </w:r>
      <w:r w:rsidR="00DE7379" w:rsidRPr="00D25AC9">
        <w:t xml:space="preserve"> </w:t>
      </w:r>
    </w:p>
    <w:p w:rsidR="00BB77F4" w:rsidRPr="00D25AC9" w:rsidRDefault="00BB77F4" w:rsidP="00FE071E">
      <w:pPr>
        <w:pStyle w:val="Prrafodelista"/>
        <w:numPr>
          <w:ilvl w:val="0"/>
          <w:numId w:val="4"/>
        </w:numPr>
        <w:spacing w:after="0" w:line="360" w:lineRule="auto"/>
        <w:ind w:left="851" w:hanging="284"/>
        <w:jc w:val="both"/>
      </w:pPr>
      <w:r w:rsidRPr="00D25AC9">
        <w:t>Preparación, elaboración, aplicación y calificación de exámenes, trabajos y</w:t>
      </w:r>
      <w:r w:rsidR="0028419A" w:rsidRPr="00D25AC9">
        <w:t xml:space="preserve"> </w:t>
      </w:r>
      <w:r w:rsidR="00714A7C" w:rsidRPr="00D25AC9">
        <w:t>Prácticas.</w:t>
      </w:r>
    </w:p>
    <w:p w:rsidR="00BB77F4" w:rsidRPr="00D25AC9" w:rsidRDefault="00BB77F4" w:rsidP="00FE071E">
      <w:pPr>
        <w:pStyle w:val="Prrafodelista"/>
        <w:numPr>
          <w:ilvl w:val="0"/>
          <w:numId w:val="4"/>
        </w:numPr>
        <w:spacing w:after="0" w:line="360" w:lineRule="auto"/>
        <w:ind w:left="851" w:hanging="284"/>
        <w:jc w:val="both"/>
      </w:pPr>
      <w:r w:rsidRPr="00D25AC9">
        <w:t>Dirección y tutoría de trabajos para la obtención del título, con excepción de tesis doctorales o</w:t>
      </w:r>
      <w:r w:rsidR="00714A7C" w:rsidRPr="00D25AC9">
        <w:t xml:space="preserve"> de maestrías de investigación.</w:t>
      </w:r>
    </w:p>
    <w:p w:rsidR="00DE7379" w:rsidRPr="00D25AC9" w:rsidRDefault="00BB77F4" w:rsidP="00FE071E">
      <w:pPr>
        <w:pStyle w:val="Prrafodelista"/>
        <w:numPr>
          <w:ilvl w:val="0"/>
          <w:numId w:val="4"/>
        </w:numPr>
        <w:spacing w:after="0" w:line="360" w:lineRule="auto"/>
        <w:ind w:left="851" w:hanging="284"/>
        <w:jc w:val="both"/>
      </w:pPr>
      <w:r w:rsidRPr="00D25AC9">
        <w:t>Dirección y participación de proyectos de experimentación e innovación</w:t>
      </w:r>
    </w:p>
    <w:p w:rsidR="00DE7379" w:rsidRPr="00D25AC9" w:rsidRDefault="00714A7C" w:rsidP="00FE071E">
      <w:pPr>
        <w:pStyle w:val="Prrafodelista"/>
        <w:spacing w:after="0" w:line="360" w:lineRule="auto"/>
        <w:ind w:left="851"/>
        <w:jc w:val="both"/>
      </w:pPr>
      <w:r w:rsidRPr="00D25AC9">
        <w:t>Docente.</w:t>
      </w:r>
    </w:p>
    <w:p w:rsidR="00DE7379" w:rsidRPr="00D25AC9" w:rsidRDefault="00BB77F4" w:rsidP="00FE071E">
      <w:pPr>
        <w:pStyle w:val="Prrafodelista"/>
        <w:numPr>
          <w:ilvl w:val="0"/>
          <w:numId w:val="4"/>
        </w:numPr>
        <w:spacing w:after="0" w:line="360" w:lineRule="auto"/>
        <w:ind w:left="851" w:hanging="425"/>
        <w:jc w:val="both"/>
      </w:pPr>
      <w:r w:rsidRPr="00D25AC9">
        <w:t>Diseño e impartición de cursos de educación continua o de capacitación y</w:t>
      </w:r>
      <w:r w:rsidR="00DE7379" w:rsidRPr="00D25AC9">
        <w:t xml:space="preserve"> a</w:t>
      </w:r>
      <w:r w:rsidR="00714A7C" w:rsidRPr="00D25AC9">
        <w:t>ctualización.</w:t>
      </w:r>
      <w:r w:rsidR="00DE7379" w:rsidRPr="00D25AC9">
        <w:t xml:space="preserve"> </w:t>
      </w:r>
    </w:p>
    <w:p w:rsidR="00DE7379" w:rsidRPr="00D25AC9" w:rsidRDefault="00BB77F4" w:rsidP="00FE071E">
      <w:pPr>
        <w:pStyle w:val="Prrafodelista"/>
        <w:numPr>
          <w:ilvl w:val="0"/>
          <w:numId w:val="4"/>
        </w:numPr>
        <w:spacing w:after="0" w:line="360" w:lineRule="auto"/>
        <w:ind w:left="851" w:hanging="425"/>
        <w:jc w:val="both"/>
      </w:pPr>
      <w:r w:rsidRPr="00D25AC9">
        <w:t>Participación en actividades de proyectos sociales, artísticos, productivos y</w:t>
      </w:r>
      <w:r w:rsidR="00DE7379" w:rsidRPr="00D25AC9">
        <w:t xml:space="preserve"> </w:t>
      </w:r>
      <w:r w:rsidRPr="00D25AC9">
        <w:t>empresariales de vinculación con la sociedad articulados a la docencia e</w:t>
      </w:r>
      <w:r w:rsidR="00DE7379" w:rsidRPr="00D25AC9">
        <w:t xml:space="preserve"> </w:t>
      </w:r>
      <w:r w:rsidR="00714A7C" w:rsidRPr="00D25AC9">
        <w:t>innovación educativa.</w:t>
      </w:r>
      <w:r w:rsidR="00DE7379" w:rsidRPr="00D25AC9">
        <w:t xml:space="preserve"> </w:t>
      </w:r>
    </w:p>
    <w:p w:rsidR="00DE7379" w:rsidRPr="00D25AC9" w:rsidRDefault="00BB77F4" w:rsidP="00FE071E">
      <w:pPr>
        <w:pStyle w:val="Prrafodelista"/>
        <w:numPr>
          <w:ilvl w:val="0"/>
          <w:numId w:val="4"/>
        </w:numPr>
        <w:spacing w:after="0" w:line="360" w:lineRule="auto"/>
        <w:ind w:left="851" w:hanging="425"/>
        <w:jc w:val="both"/>
      </w:pPr>
      <w:r w:rsidRPr="00D25AC9">
        <w:t>Participación y organización de colectivos académicos de debate,</w:t>
      </w:r>
      <w:r w:rsidR="00DE7379" w:rsidRPr="00D25AC9">
        <w:t xml:space="preserve"> </w:t>
      </w:r>
      <w:r w:rsidRPr="00D25AC9">
        <w:t>capacitación o intercambi</w:t>
      </w:r>
      <w:r w:rsidR="00714A7C" w:rsidRPr="00D25AC9">
        <w:t>o de experiencias de enseñanza.</w:t>
      </w:r>
    </w:p>
    <w:p w:rsidR="004F7C3E" w:rsidRPr="00D25AC9" w:rsidRDefault="00BB77F4" w:rsidP="00FE071E">
      <w:pPr>
        <w:pStyle w:val="Prrafodelista"/>
        <w:numPr>
          <w:ilvl w:val="0"/>
          <w:numId w:val="4"/>
        </w:numPr>
        <w:spacing w:after="0" w:line="360" w:lineRule="auto"/>
        <w:ind w:left="851" w:hanging="425"/>
        <w:jc w:val="both"/>
      </w:pPr>
      <w:r w:rsidRPr="00D25AC9">
        <w:t>Participación en comisiones de evaluación del desempeño del personal</w:t>
      </w:r>
      <w:r w:rsidR="00DE7379" w:rsidRPr="00D25AC9">
        <w:t xml:space="preserve"> </w:t>
      </w:r>
      <w:r w:rsidRPr="00D25AC9">
        <w:t xml:space="preserve">académico y en los tribunales para concursos de oposición y méritos de </w:t>
      </w:r>
      <w:r w:rsidR="00714A7C" w:rsidRPr="00D25AC9">
        <w:t>profesores e investigadores.</w:t>
      </w:r>
      <w:r w:rsidR="004F7C3E" w:rsidRPr="00D25AC9">
        <w:t xml:space="preserve"> </w:t>
      </w:r>
    </w:p>
    <w:p w:rsidR="00BB77F4" w:rsidRPr="00D25AC9" w:rsidRDefault="00BB77F4" w:rsidP="00FE071E">
      <w:pPr>
        <w:pStyle w:val="Prrafodelista"/>
        <w:numPr>
          <w:ilvl w:val="0"/>
          <w:numId w:val="4"/>
        </w:numPr>
        <w:spacing w:after="0" w:line="360" w:lineRule="auto"/>
        <w:ind w:left="851" w:hanging="425"/>
        <w:jc w:val="both"/>
      </w:pPr>
      <w:r w:rsidRPr="00D25AC9">
        <w:t xml:space="preserve">Participación como evaluadores o facilitadores académicos externos del </w:t>
      </w:r>
      <w:r w:rsidR="004F7C3E" w:rsidRPr="00D25AC9">
        <w:t xml:space="preserve"> </w:t>
      </w:r>
      <w:r w:rsidRPr="00D25AC9">
        <w:t xml:space="preserve">CEAACES y el CES; y, </w:t>
      </w:r>
    </w:p>
    <w:p w:rsidR="00BB77F4" w:rsidRPr="00D25AC9" w:rsidRDefault="00BB77F4" w:rsidP="00FE071E">
      <w:pPr>
        <w:pStyle w:val="Prrafodelista"/>
        <w:numPr>
          <w:ilvl w:val="0"/>
          <w:numId w:val="4"/>
        </w:numPr>
        <w:spacing w:after="0" w:line="360" w:lineRule="auto"/>
        <w:ind w:left="851" w:hanging="425"/>
        <w:jc w:val="both"/>
      </w:pPr>
      <w:r w:rsidRPr="00D25AC9">
        <w:t>Uso pedagógico de la investigación y la sistematización como soporte o parte de la enseñanza.</w:t>
      </w:r>
    </w:p>
    <w:p w:rsidR="00CD5BED" w:rsidRPr="00D25AC9" w:rsidRDefault="00CD5BED" w:rsidP="00FE071E">
      <w:pPr>
        <w:pStyle w:val="Sangradetextonormal"/>
        <w:spacing w:after="0" w:line="360" w:lineRule="auto"/>
        <w:ind w:left="851" w:hanging="284"/>
        <w:jc w:val="both"/>
      </w:pPr>
    </w:p>
    <w:p w:rsidR="00AB1AD9" w:rsidRPr="00D25AC9" w:rsidRDefault="00AB1AD9" w:rsidP="00FE071E">
      <w:pPr>
        <w:pStyle w:val="Sangradetextonormal"/>
        <w:spacing w:after="0" w:line="360" w:lineRule="auto"/>
        <w:ind w:left="851" w:hanging="284"/>
        <w:jc w:val="both"/>
      </w:pPr>
    </w:p>
    <w:p w:rsidR="00BB77F4" w:rsidRDefault="00BB77F4" w:rsidP="008E493A">
      <w:pPr>
        <w:pStyle w:val="Ttulo2"/>
        <w:jc w:val="left"/>
        <w:rPr>
          <w:rFonts w:ascii="Arial" w:hAnsi="Arial" w:cs="Arial"/>
        </w:rPr>
      </w:pPr>
      <w:bookmarkStart w:id="15" w:name="_Toc536182494"/>
      <w:r w:rsidRPr="00D25AC9">
        <w:rPr>
          <w:rFonts w:ascii="Arial" w:hAnsi="Arial" w:cs="Arial"/>
        </w:rPr>
        <w:t>En el ámbito de la investigación:</w:t>
      </w:r>
      <w:bookmarkEnd w:id="15"/>
    </w:p>
    <w:p w:rsidR="00D25AC9" w:rsidRPr="00D25AC9" w:rsidRDefault="00D25AC9" w:rsidP="00D25AC9">
      <w:pPr>
        <w:rPr>
          <w:lang w:val="es-ES" w:eastAsia="es-ES"/>
        </w:rPr>
      </w:pPr>
    </w:p>
    <w:p w:rsidR="00BB77F4" w:rsidRPr="00D25AC9" w:rsidRDefault="00BB77F4" w:rsidP="00FE071E">
      <w:pPr>
        <w:pStyle w:val="Prrafodelista"/>
        <w:numPr>
          <w:ilvl w:val="0"/>
          <w:numId w:val="5"/>
        </w:numPr>
        <w:spacing w:after="0" w:line="360" w:lineRule="auto"/>
        <w:ind w:left="993" w:right="402" w:hanging="426"/>
        <w:jc w:val="both"/>
      </w:pPr>
      <w:r w:rsidRPr="00D25AC9">
        <w:t>Diseño, dirección y ejecución de proyectos de investigación básica,</w:t>
      </w:r>
      <w:r w:rsidR="00AB1AD9" w:rsidRPr="00D25AC9">
        <w:t xml:space="preserve"> </w:t>
      </w:r>
      <w:r w:rsidRPr="00D25AC9">
        <w:t>aplicada, tecnológica y en artes, que supongan creación, innovación, difusión y transferenc</w:t>
      </w:r>
      <w:r w:rsidR="004B13DC" w:rsidRPr="00D25AC9">
        <w:t>ia de los resultados obtenidos.</w:t>
      </w:r>
    </w:p>
    <w:p w:rsidR="00BB77F4" w:rsidRPr="00D25AC9" w:rsidRDefault="00BB77F4" w:rsidP="00FE071E">
      <w:pPr>
        <w:pStyle w:val="Prrafodelista"/>
        <w:numPr>
          <w:ilvl w:val="0"/>
          <w:numId w:val="5"/>
        </w:numPr>
        <w:spacing w:after="0" w:line="360" w:lineRule="auto"/>
        <w:ind w:left="993" w:right="402" w:hanging="426"/>
        <w:jc w:val="both"/>
      </w:pPr>
      <w:r w:rsidRPr="00D25AC9">
        <w:lastRenderedPageBreak/>
        <w:t>Realización de investigación para la recuperación, fortalecimiento y</w:t>
      </w:r>
      <w:r w:rsidR="00AB1AD9" w:rsidRPr="00D25AC9">
        <w:t xml:space="preserve"> </w:t>
      </w:r>
      <w:r w:rsidRPr="00D25AC9">
        <w:t>potenciac</w:t>
      </w:r>
      <w:r w:rsidR="004B13DC" w:rsidRPr="00D25AC9">
        <w:t>ión de los saberes ancestrales.</w:t>
      </w:r>
    </w:p>
    <w:p w:rsidR="00BB77F4" w:rsidRPr="00D25AC9" w:rsidRDefault="00BB77F4" w:rsidP="00FE071E">
      <w:pPr>
        <w:pStyle w:val="Prrafodelista"/>
        <w:numPr>
          <w:ilvl w:val="0"/>
          <w:numId w:val="5"/>
        </w:numPr>
        <w:spacing w:after="0" w:line="360" w:lineRule="auto"/>
        <w:ind w:left="993" w:right="402" w:hanging="426"/>
        <w:jc w:val="both"/>
      </w:pPr>
      <w:r w:rsidRPr="00D25AC9">
        <w:t>Diseño, elaboración y puesta en marcha de metodologías, instrumentos,</w:t>
      </w:r>
      <w:r w:rsidR="00AB1AD9" w:rsidRPr="00D25AC9">
        <w:t xml:space="preserve"> </w:t>
      </w:r>
      <w:r w:rsidRPr="00D25AC9">
        <w:t>protocolos o procedimientos</w:t>
      </w:r>
      <w:r w:rsidR="004B13DC" w:rsidRPr="00D25AC9">
        <w:t xml:space="preserve"> operativos o de investigación.</w:t>
      </w:r>
    </w:p>
    <w:p w:rsidR="00BB77F4" w:rsidRPr="00D25AC9" w:rsidRDefault="00BB77F4" w:rsidP="00FE071E">
      <w:pPr>
        <w:pStyle w:val="Prrafodelista"/>
        <w:numPr>
          <w:ilvl w:val="0"/>
          <w:numId w:val="5"/>
        </w:numPr>
        <w:spacing w:after="0" w:line="360" w:lineRule="auto"/>
        <w:ind w:left="993" w:right="402" w:hanging="426"/>
        <w:jc w:val="both"/>
      </w:pPr>
      <w:r w:rsidRPr="00D25AC9">
        <w:t>Investigación realizada en laboratorios, centros documentales y demás</w:t>
      </w:r>
      <w:r w:rsidR="00AB1AD9" w:rsidRPr="00D25AC9">
        <w:t xml:space="preserve"> </w:t>
      </w:r>
      <w:r w:rsidR="00714A7C" w:rsidRPr="00D25AC9">
        <w:t>i</w:t>
      </w:r>
      <w:r w:rsidRPr="00D25AC9">
        <w:t xml:space="preserve">nstalaciones habilitadas para esta función, así como en entornos sociales </w:t>
      </w:r>
      <w:r w:rsidR="004B13DC" w:rsidRPr="00D25AC9">
        <w:t>y naturales.</w:t>
      </w:r>
    </w:p>
    <w:p w:rsidR="00BB77F4" w:rsidRPr="00D25AC9" w:rsidRDefault="00BB77F4" w:rsidP="00FE071E">
      <w:pPr>
        <w:pStyle w:val="Prrafodelista"/>
        <w:numPr>
          <w:ilvl w:val="0"/>
          <w:numId w:val="5"/>
        </w:numPr>
        <w:spacing w:after="0" w:line="360" w:lineRule="auto"/>
        <w:ind w:left="993" w:right="402" w:hanging="426"/>
        <w:jc w:val="both"/>
      </w:pPr>
      <w:r w:rsidRPr="00D25AC9">
        <w:t>Asesoría, tutoría o dirección de tesis doctorales y de maestrías de</w:t>
      </w:r>
      <w:r w:rsidR="00AB1AD9" w:rsidRPr="00D25AC9">
        <w:t xml:space="preserve"> </w:t>
      </w:r>
      <w:r w:rsidR="004B13DC" w:rsidRPr="00D25AC9">
        <w:t>Investigación.</w:t>
      </w:r>
    </w:p>
    <w:p w:rsidR="00BB77F4" w:rsidRPr="00D25AC9" w:rsidRDefault="00BB77F4" w:rsidP="00FE071E">
      <w:pPr>
        <w:pStyle w:val="Prrafodelista"/>
        <w:numPr>
          <w:ilvl w:val="0"/>
          <w:numId w:val="5"/>
        </w:numPr>
        <w:spacing w:after="0" w:line="360" w:lineRule="auto"/>
        <w:ind w:left="993" w:right="402" w:hanging="426"/>
        <w:jc w:val="both"/>
      </w:pPr>
      <w:r w:rsidRPr="00D25AC9">
        <w:t>Participación en congresos, seminarios y conferencias para la</w:t>
      </w:r>
      <w:r w:rsidR="00AB1AD9" w:rsidRPr="00D25AC9">
        <w:t xml:space="preserve"> </w:t>
      </w:r>
      <w:r w:rsidRPr="00D25AC9">
        <w:t>presentación de avances y res</w:t>
      </w:r>
      <w:r w:rsidR="004B13DC" w:rsidRPr="00D25AC9">
        <w:t>ultados de sus investigaciones.</w:t>
      </w:r>
    </w:p>
    <w:p w:rsidR="00BB77F4" w:rsidRPr="00D25AC9" w:rsidRDefault="00BB77F4" w:rsidP="00FE071E">
      <w:pPr>
        <w:pStyle w:val="Prrafodelista"/>
        <w:numPr>
          <w:ilvl w:val="0"/>
          <w:numId w:val="5"/>
        </w:numPr>
        <w:spacing w:after="0" w:line="360" w:lineRule="auto"/>
        <w:ind w:left="993" w:right="402" w:hanging="426"/>
        <w:jc w:val="both"/>
      </w:pPr>
      <w:r w:rsidRPr="00D25AC9">
        <w:t>Diseño, gestión y participación en redes y programas de investigación</w:t>
      </w:r>
      <w:r w:rsidR="00AB1AD9" w:rsidRPr="00D25AC9">
        <w:t xml:space="preserve"> </w:t>
      </w:r>
      <w:r w:rsidRPr="00D25AC9">
        <w:t>l</w:t>
      </w:r>
      <w:r w:rsidR="004B13DC" w:rsidRPr="00D25AC9">
        <w:t>ocal, nacional e internacional.</w:t>
      </w:r>
    </w:p>
    <w:p w:rsidR="00BB77F4" w:rsidRPr="00D25AC9" w:rsidRDefault="00BB77F4" w:rsidP="00FE071E">
      <w:pPr>
        <w:pStyle w:val="Prrafodelista"/>
        <w:numPr>
          <w:ilvl w:val="0"/>
          <w:numId w:val="5"/>
        </w:numPr>
        <w:spacing w:after="0" w:line="360" w:lineRule="auto"/>
        <w:ind w:left="993" w:right="402" w:hanging="426"/>
        <w:jc w:val="both"/>
      </w:pPr>
      <w:r w:rsidRPr="00D25AC9">
        <w:t xml:space="preserve">Participación en comités o consejos académicos y editoriales de revistas </w:t>
      </w:r>
      <w:r w:rsidR="00AB1AD9" w:rsidRPr="00D25AC9">
        <w:t xml:space="preserve"> </w:t>
      </w:r>
      <w:r w:rsidRPr="00D25AC9">
        <w:t>científicas y académicas indexadas, y de alto</w:t>
      </w:r>
      <w:r w:rsidR="004B13DC" w:rsidRPr="00D25AC9">
        <w:t xml:space="preserve"> impacto científico o académico.</w:t>
      </w:r>
      <w:r w:rsidRPr="00D25AC9">
        <w:t xml:space="preserve"> </w:t>
      </w:r>
    </w:p>
    <w:p w:rsidR="00AB1AD9" w:rsidRPr="00D25AC9" w:rsidRDefault="00BB77F4" w:rsidP="00FE071E">
      <w:pPr>
        <w:pStyle w:val="Prrafodelista"/>
        <w:numPr>
          <w:ilvl w:val="0"/>
          <w:numId w:val="5"/>
        </w:numPr>
        <w:spacing w:after="0" w:line="360" w:lineRule="auto"/>
        <w:ind w:left="993" w:right="402" w:hanging="426"/>
        <w:jc w:val="both"/>
        <w:rPr>
          <w:rFonts w:eastAsia="Times New Roman"/>
          <w:color w:val="FF0000"/>
        </w:rPr>
      </w:pPr>
      <w:r w:rsidRPr="00D25AC9">
        <w:t>Difusión de resultados y beneficios sociales de la investigación, a través</w:t>
      </w:r>
      <w:r w:rsidR="00AB1AD9" w:rsidRPr="00D25AC9">
        <w:t xml:space="preserve"> </w:t>
      </w:r>
      <w:r w:rsidRPr="00D25AC9">
        <w:t>de publicaciones, producciones artísticas, actuaciones, conciertos, creación u organización de instalaciones</w:t>
      </w:r>
      <w:r w:rsidR="00714A7C" w:rsidRPr="00D25AC9">
        <w:t xml:space="preserve"> y de exposiciones, entre otros.</w:t>
      </w:r>
      <w:r w:rsidRPr="00D25AC9">
        <w:t xml:space="preserve"> </w:t>
      </w:r>
    </w:p>
    <w:p w:rsidR="00BB77F4" w:rsidRPr="00D25AC9" w:rsidRDefault="00BB77F4" w:rsidP="00FE071E">
      <w:pPr>
        <w:pStyle w:val="Prrafodelista"/>
        <w:numPr>
          <w:ilvl w:val="0"/>
          <w:numId w:val="5"/>
        </w:numPr>
        <w:spacing w:after="0" w:line="360" w:lineRule="auto"/>
        <w:ind w:left="993" w:right="402" w:hanging="426"/>
        <w:jc w:val="both"/>
        <w:rPr>
          <w:rFonts w:eastAsia="Times New Roman"/>
          <w:color w:val="FF0000"/>
        </w:rPr>
      </w:pPr>
      <w:r w:rsidRPr="00D25AC9">
        <w:t>Dirección o participación en colectivos académicos de debate para la</w:t>
      </w:r>
      <w:r w:rsidR="00AB1AD9" w:rsidRPr="00D25AC9">
        <w:t xml:space="preserve"> </w:t>
      </w:r>
      <w:r w:rsidRPr="00D25AC9">
        <w:t>presentación de avances y</w:t>
      </w:r>
      <w:r w:rsidR="00714A7C" w:rsidRPr="00D25AC9">
        <w:t xml:space="preserve"> resultados de investigaciones.</w:t>
      </w:r>
    </w:p>
    <w:p w:rsidR="00BB77F4" w:rsidRPr="00D25AC9" w:rsidRDefault="00BB77F4" w:rsidP="00FE071E">
      <w:pPr>
        <w:pStyle w:val="Prrafodelista"/>
        <w:numPr>
          <w:ilvl w:val="0"/>
          <w:numId w:val="5"/>
        </w:numPr>
        <w:spacing w:after="0" w:line="360" w:lineRule="auto"/>
        <w:ind w:left="993" w:right="402" w:hanging="426"/>
        <w:jc w:val="both"/>
        <w:rPr>
          <w:rFonts w:eastAsia="Times New Roman"/>
          <w:color w:val="FF0000"/>
        </w:rPr>
      </w:pPr>
      <w:r w:rsidRPr="00D25AC9">
        <w:t>Vinculación con la sociedad a través de proyectos de investigación e</w:t>
      </w:r>
      <w:r w:rsidR="00AB1AD9" w:rsidRPr="00D25AC9">
        <w:t xml:space="preserve"> </w:t>
      </w:r>
      <w:r w:rsidRPr="00D25AC9">
        <w:t xml:space="preserve">innovación con fines sociales, artísticos, productivos y empresariales; y, </w:t>
      </w:r>
    </w:p>
    <w:p w:rsidR="00BB77F4" w:rsidRPr="00D25AC9" w:rsidRDefault="00BB77F4" w:rsidP="00FE071E">
      <w:pPr>
        <w:pStyle w:val="Prrafodelista"/>
        <w:numPr>
          <w:ilvl w:val="0"/>
          <w:numId w:val="5"/>
        </w:numPr>
        <w:spacing w:after="0" w:line="360" w:lineRule="auto"/>
        <w:ind w:left="993" w:right="402" w:hanging="426"/>
        <w:jc w:val="both"/>
        <w:rPr>
          <w:rFonts w:eastAsia="Times New Roman"/>
          <w:color w:val="FF0000"/>
        </w:rPr>
      </w:pPr>
      <w:r w:rsidRPr="00D25AC9">
        <w:t>La prestación de servicios al medio externo, que no generen beneficio</w:t>
      </w:r>
      <w:r w:rsidR="00AB1AD9" w:rsidRPr="00D25AC9">
        <w:t xml:space="preserve"> </w:t>
      </w:r>
      <w:r w:rsidRPr="00D25AC9">
        <w:t>económico para la IES o para su personal académico, tales como: análisis de laboratorio especializado, peritaje judicial, así como la colaboración en la revisión técnica documental para las instituciones del estado. La participación en trabajos de consultoría institucional no se reconocerá como actividad de investigación dentro de la dedicación horaria.</w:t>
      </w:r>
    </w:p>
    <w:p w:rsidR="00AC7CF0" w:rsidRPr="00D25AC9" w:rsidRDefault="00AC7CF0" w:rsidP="00FE071E">
      <w:pPr>
        <w:pStyle w:val="Sangradetextonormal"/>
        <w:spacing w:after="0" w:line="360" w:lineRule="auto"/>
        <w:ind w:left="851" w:hanging="284"/>
        <w:jc w:val="both"/>
      </w:pPr>
    </w:p>
    <w:p w:rsidR="008E493A" w:rsidRPr="00D25AC9" w:rsidRDefault="008E493A" w:rsidP="00FE071E">
      <w:pPr>
        <w:pStyle w:val="Sangradetextonormal"/>
        <w:spacing w:after="0" w:line="360" w:lineRule="auto"/>
        <w:ind w:left="851" w:hanging="284"/>
        <w:jc w:val="both"/>
      </w:pPr>
    </w:p>
    <w:p w:rsidR="00BB77F4" w:rsidRPr="00D25AC9" w:rsidRDefault="00BB77F4" w:rsidP="008E493A">
      <w:pPr>
        <w:pStyle w:val="Ttulo2"/>
        <w:jc w:val="left"/>
        <w:rPr>
          <w:rFonts w:ascii="Arial" w:hAnsi="Arial" w:cs="Arial"/>
        </w:rPr>
      </w:pPr>
      <w:bookmarkStart w:id="16" w:name="_Toc536182495"/>
      <w:r w:rsidRPr="00D25AC9">
        <w:rPr>
          <w:rFonts w:ascii="Arial" w:hAnsi="Arial" w:cs="Arial"/>
        </w:rPr>
        <w:t>En el ámbito de la administración y gestión académica:</w:t>
      </w:r>
      <w:bookmarkEnd w:id="16"/>
    </w:p>
    <w:p w:rsidR="00AC7CF0" w:rsidRPr="00D25AC9" w:rsidRDefault="00AC7CF0" w:rsidP="00FE071E">
      <w:pPr>
        <w:pStyle w:val="Sangradetextonormal"/>
        <w:spacing w:after="0" w:line="360" w:lineRule="auto"/>
        <w:ind w:left="851" w:hanging="284"/>
        <w:jc w:val="both"/>
      </w:pP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El gobierno y la dirección de las universidades y escuelas politécnicas</w:t>
      </w:r>
      <w:r w:rsidR="00AC7CF0" w:rsidRPr="00D25AC9">
        <w:t xml:space="preserve"> </w:t>
      </w:r>
      <w:r w:rsidR="00714A7C" w:rsidRPr="00D25AC9">
        <w:t>públicas o particulares.</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lastRenderedPageBreak/>
        <w:t>La dirección y gestión de los procesos de docencia e investigación en sus</w:t>
      </w:r>
      <w:r w:rsidR="00AC7CF0" w:rsidRPr="00D25AC9">
        <w:t xml:space="preserve"> </w:t>
      </w:r>
      <w:r w:rsidRPr="00D25AC9">
        <w:t>distintos niveles de organiza</w:t>
      </w:r>
      <w:r w:rsidR="00714A7C" w:rsidRPr="00D25AC9">
        <w:t>ción académica e institucional.</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La organización o dirección de eventos académicos nacionales o</w:t>
      </w:r>
      <w:r w:rsidR="00AC7CF0" w:rsidRPr="00D25AC9">
        <w:t xml:space="preserve"> </w:t>
      </w:r>
      <w:r w:rsidR="00714A7C" w:rsidRPr="00D25AC9">
        <w:t>Internacionales.</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El desempeño de cargos tales como: director o coordinador de carreras de</w:t>
      </w:r>
      <w:r w:rsidR="00AC7CF0" w:rsidRPr="00D25AC9">
        <w:t xml:space="preserve"> </w:t>
      </w:r>
      <w:r w:rsidRPr="00D25AC9">
        <w:t>educación superior, posgrados, centros o programas de investigación,</w:t>
      </w:r>
      <w:r w:rsidR="00AC7CF0" w:rsidRPr="00D25AC9">
        <w:t xml:space="preserve"> </w:t>
      </w:r>
      <w:r w:rsidRPr="00D25AC9">
        <w:t xml:space="preserve">vinculación con la colectividad, departamentos académicos, editor </w:t>
      </w:r>
      <w:r w:rsidR="00714A7C" w:rsidRPr="00D25AC9">
        <w:t>académico, dire</w:t>
      </w:r>
      <w:r w:rsidRPr="00D25AC9">
        <w:t>ctor editorial o r</w:t>
      </w:r>
      <w:r w:rsidR="00714A7C" w:rsidRPr="00D25AC9">
        <w:t>evisor de una revista indexada.</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El ejercicio como representante docente al máximo órgano colegiado</w:t>
      </w:r>
      <w:r w:rsidR="00AC7CF0" w:rsidRPr="00D25AC9">
        <w:t xml:space="preserve"> </w:t>
      </w:r>
      <w:r w:rsidRPr="00D25AC9">
        <w:t>académico superior de una uni</w:t>
      </w:r>
      <w:r w:rsidR="00714A7C" w:rsidRPr="00D25AC9">
        <w:t>versidad o escuela politécnica.</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Diseño de proyectos de carreras y programas de estudios de grado y</w:t>
      </w:r>
      <w:r w:rsidR="00AC7CF0" w:rsidRPr="00D25AC9">
        <w:t xml:space="preserve"> </w:t>
      </w:r>
      <w:r w:rsidR="00714A7C" w:rsidRPr="00D25AC9">
        <w:t>Posgrado.</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Actividades de dirección o gestión académica en los espacios de</w:t>
      </w:r>
      <w:r w:rsidR="00B32AFC" w:rsidRPr="00D25AC9">
        <w:t xml:space="preserve"> </w:t>
      </w:r>
      <w:r w:rsidRPr="00D25AC9">
        <w:t>colaboración interinstitucional. tales como: delegaciones a organismos</w:t>
      </w:r>
      <w:r w:rsidR="00B32AFC" w:rsidRPr="00D25AC9">
        <w:t xml:space="preserve"> </w:t>
      </w:r>
      <w:r w:rsidRPr="00D25AC9">
        <w:t xml:space="preserve">públicos, representación ante </w:t>
      </w:r>
      <w:r w:rsidR="005E2C14" w:rsidRPr="00D25AC9">
        <w:t>l</w:t>
      </w:r>
      <w:r w:rsidRPr="00D25AC9">
        <w:t>a As</w:t>
      </w:r>
      <w:r w:rsidR="00B32AFC" w:rsidRPr="00D25AC9">
        <w:t>amblea del Sistema de Educación</w:t>
      </w:r>
      <w:r w:rsidRPr="00D25AC9">
        <w:t>, los</w:t>
      </w:r>
      <w:r w:rsidR="00B32AFC" w:rsidRPr="00D25AC9">
        <w:t xml:space="preserve"> </w:t>
      </w:r>
      <w:r w:rsidRPr="00D25AC9">
        <w:t>Comités Regionales Consultivos de Planificación de la Educación Superior,</w:t>
      </w:r>
      <w:r w:rsidR="00B32AFC" w:rsidRPr="00D25AC9">
        <w:t xml:space="preserve"> </w:t>
      </w:r>
      <w:r w:rsidR="00714A7C" w:rsidRPr="00D25AC9">
        <w:t>entre otros.</w:t>
      </w:r>
      <w:r w:rsidRPr="00D25AC9">
        <w:t xml:space="preserve"> </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Integración en calidad de consejeros de los organismos que rigen el Sistema</w:t>
      </w:r>
      <w:r w:rsidR="00B32AFC" w:rsidRPr="00D25AC9">
        <w:t xml:space="preserve"> </w:t>
      </w:r>
      <w:r w:rsidRPr="00D25AC9">
        <w:t>de Educación Superior (CES y CEAACES): en estos casos, se reconocerá la</w:t>
      </w:r>
      <w:r w:rsidR="00B32AFC" w:rsidRPr="00D25AC9">
        <w:t xml:space="preserve"> </w:t>
      </w:r>
      <w:r w:rsidRPr="00D25AC9">
        <w:t>dedicación como</w:t>
      </w:r>
      <w:r w:rsidR="00714A7C" w:rsidRPr="00D25AC9">
        <w:t xml:space="preserve"> equivalente a tiempo completo.</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Ejercicio de cargos académicos de nivel jerárquico superior en la Secretaría</w:t>
      </w:r>
      <w:r w:rsidR="00530D4E" w:rsidRPr="00D25AC9">
        <w:t xml:space="preserve"> </w:t>
      </w:r>
      <w:r w:rsidRPr="00D25AC9">
        <w:t>de Educación Superior, Ciencia, Tecnología e Innovación; en estos casos,</w:t>
      </w:r>
      <w:r w:rsidR="00530D4E" w:rsidRPr="00D25AC9">
        <w:t xml:space="preserve"> </w:t>
      </w:r>
      <w:r w:rsidRPr="00D25AC9">
        <w:t>se reconocerá la dedicación como</w:t>
      </w:r>
      <w:r w:rsidR="00714A7C" w:rsidRPr="00D25AC9">
        <w:t xml:space="preserve"> equivalente a tiempo completo.</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Ejercicio de cargos directivos de carácter científico en los institutos públicos</w:t>
      </w:r>
      <w:r w:rsidR="00530D4E" w:rsidRPr="00D25AC9">
        <w:t xml:space="preserve"> </w:t>
      </w:r>
      <w:r w:rsidR="00714A7C" w:rsidRPr="00D25AC9">
        <w:t>de investigación.</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Actividades de dirección en sociedades científicas o académicas de</w:t>
      </w:r>
      <w:r w:rsidR="00530D4E" w:rsidRPr="00D25AC9">
        <w:t xml:space="preserve"> </w:t>
      </w:r>
      <w:r w:rsidRPr="00D25AC9">
        <w:t xml:space="preserve">reconocido prestigio; y. </w:t>
      </w:r>
    </w:p>
    <w:p w:rsidR="00BB77F4" w:rsidRPr="00D25AC9" w:rsidRDefault="00BB77F4" w:rsidP="00FE071E">
      <w:pPr>
        <w:pStyle w:val="Prrafodelista"/>
        <w:numPr>
          <w:ilvl w:val="0"/>
          <w:numId w:val="6"/>
        </w:numPr>
        <w:tabs>
          <w:tab w:val="left" w:pos="1276"/>
        </w:tabs>
        <w:spacing w:after="0" w:line="360" w:lineRule="auto"/>
        <w:ind w:left="993" w:hanging="426"/>
        <w:jc w:val="both"/>
      </w:pPr>
      <w:r w:rsidRPr="00D25AC9">
        <w:t>Otras actividades de gestión relacionadas con los procesos académicos</w:t>
      </w:r>
      <w:r w:rsidR="00530D4E" w:rsidRPr="00D25AC9">
        <w:t xml:space="preserve"> </w:t>
      </w:r>
      <w:r w:rsidRPr="00D25AC9">
        <w:t>ordinarios de la institución.</w:t>
      </w:r>
    </w:p>
    <w:p w:rsidR="00530D4E" w:rsidRPr="00D25AC9" w:rsidRDefault="00530D4E" w:rsidP="00FE071E">
      <w:pPr>
        <w:pStyle w:val="Prrafodelista"/>
        <w:tabs>
          <w:tab w:val="left" w:pos="1276"/>
        </w:tabs>
        <w:spacing w:after="0" w:line="360" w:lineRule="auto"/>
        <w:ind w:left="993"/>
        <w:jc w:val="both"/>
      </w:pPr>
    </w:p>
    <w:p w:rsidR="00530D4E" w:rsidRPr="00D25AC9" w:rsidRDefault="00530D4E" w:rsidP="00FE071E">
      <w:pPr>
        <w:tabs>
          <w:tab w:val="left" w:pos="1276"/>
        </w:tabs>
        <w:spacing w:after="0" w:line="360" w:lineRule="auto"/>
        <w:jc w:val="both"/>
      </w:pPr>
      <w:r w:rsidRPr="00D25AC9">
        <w:t xml:space="preserve">Las actividades de vinculación con la colectividad a pesar de estar inmersas en las otras funciones, se evaluarán de forma independiente. </w:t>
      </w:r>
    </w:p>
    <w:p w:rsidR="00F14D01" w:rsidRPr="00D25AC9" w:rsidRDefault="00F14D01" w:rsidP="00FE071E">
      <w:pPr>
        <w:tabs>
          <w:tab w:val="left" w:pos="1276"/>
        </w:tabs>
        <w:spacing w:after="0" w:line="360" w:lineRule="auto"/>
        <w:jc w:val="both"/>
      </w:pPr>
    </w:p>
    <w:p w:rsidR="002A5B22" w:rsidRPr="00D25AC9" w:rsidRDefault="00924F0A" w:rsidP="00FE071E">
      <w:pPr>
        <w:pStyle w:val="Ttulo3"/>
        <w:spacing w:before="0" w:after="0" w:line="360" w:lineRule="auto"/>
        <w:jc w:val="both"/>
        <w:rPr>
          <w:sz w:val="22"/>
          <w:szCs w:val="22"/>
        </w:rPr>
      </w:pPr>
      <w:bookmarkStart w:id="17" w:name="_Toc467238062"/>
      <w:bookmarkStart w:id="18" w:name="_Toc467238525"/>
      <w:bookmarkStart w:id="19" w:name="_Toc467238972"/>
      <w:bookmarkStart w:id="20" w:name="_Toc536182496"/>
      <w:r w:rsidRPr="00D25AC9">
        <w:rPr>
          <w:sz w:val="22"/>
          <w:szCs w:val="22"/>
        </w:rPr>
        <w:t>5</w:t>
      </w:r>
      <w:r w:rsidR="00BB77F4" w:rsidRPr="00D25AC9">
        <w:rPr>
          <w:sz w:val="22"/>
          <w:szCs w:val="22"/>
        </w:rPr>
        <w:t xml:space="preserve">. </w:t>
      </w:r>
      <w:r w:rsidR="00F14D01" w:rsidRPr="00D25AC9">
        <w:rPr>
          <w:sz w:val="22"/>
          <w:szCs w:val="22"/>
        </w:rPr>
        <w:tab/>
      </w:r>
      <w:r w:rsidR="002A5B22" w:rsidRPr="00D25AC9">
        <w:rPr>
          <w:sz w:val="22"/>
          <w:szCs w:val="22"/>
        </w:rPr>
        <w:t>CRITERIOS DE EVALUACIÓN</w:t>
      </w:r>
      <w:bookmarkEnd w:id="17"/>
      <w:bookmarkEnd w:id="18"/>
      <w:bookmarkEnd w:id="19"/>
      <w:bookmarkEnd w:id="20"/>
    </w:p>
    <w:p w:rsidR="002A5B22" w:rsidRPr="00D25AC9" w:rsidRDefault="002A5B22" w:rsidP="00FE071E">
      <w:pPr>
        <w:spacing w:after="0" w:line="360" w:lineRule="auto"/>
        <w:ind w:left="567"/>
        <w:jc w:val="both"/>
        <w:rPr>
          <w:b/>
        </w:rPr>
      </w:pPr>
    </w:p>
    <w:p w:rsidR="002A5B22" w:rsidRPr="00D25AC9" w:rsidRDefault="002A5B22" w:rsidP="00FE071E">
      <w:pPr>
        <w:pStyle w:val="Textoindependienteprimerasangra2"/>
        <w:spacing w:after="0" w:line="360" w:lineRule="auto"/>
        <w:ind w:left="284" w:firstLine="0"/>
        <w:jc w:val="both"/>
      </w:pPr>
      <w:r w:rsidRPr="00D25AC9">
        <w:lastRenderedPageBreak/>
        <w:t>El proceso de evaluación del desempeño docente se realizará mediante tres criterios de evaluación que se interrelacionan y complementan:</w:t>
      </w:r>
      <w:r w:rsidR="00817746" w:rsidRPr="00D25AC9">
        <w:t xml:space="preserve"> </w:t>
      </w:r>
      <w:r w:rsidRPr="00D25AC9">
        <w:t>autoevaluación, coevaluación y heteroevaluación.</w:t>
      </w:r>
    </w:p>
    <w:p w:rsidR="00042C0A" w:rsidRPr="00D25AC9" w:rsidRDefault="00042C0A" w:rsidP="00FE071E">
      <w:pPr>
        <w:pStyle w:val="Textoindependienteprimerasangra2"/>
        <w:spacing w:after="0" w:line="360" w:lineRule="auto"/>
        <w:ind w:left="284" w:firstLine="0"/>
        <w:jc w:val="both"/>
      </w:pPr>
    </w:p>
    <w:p w:rsidR="002A5B22" w:rsidRPr="00D25AC9" w:rsidRDefault="002A5B22" w:rsidP="00FE071E">
      <w:pPr>
        <w:pStyle w:val="Textoindependienteprimerasangra2"/>
        <w:spacing w:after="0" w:line="360" w:lineRule="auto"/>
        <w:ind w:left="284" w:firstLine="0"/>
        <w:jc w:val="both"/>
      </w:pPr>
      <w:bookmarkStart w:id="21" w:name="_Toc536182497"/>
      <w:r w:rsidRPr="00D25AC9">
        <w:rPr>
          <w:rStyle w:val="Ttulo2Car"/>
          <w:rFonts w:ascii="Arial" w:eastAsia="Calibri" w:hAnsi="Arial" w:cs="Arial"/>
        </w:rPr>
        <w:t>La autoevaluación</w:t>
      </w:r>
      <w:r w:rsidR="00042C0A" w:rsidRPr="00D25AC9">
        <w:rPr>
          <w:rStyle w:val="Ttulo2Car"/>
          <w:rFonts w:ascii="Arial" w:eastAsia="Calibri" w:hAnsi="Arial" w:cs="Arial"/>
        </w:rPr>
        <w:t>:</w:t>
      </w:r>
      <w:bookmarkEnd w:id="21"/>
      <w:r w:rsidRPr="00D25AC9">
        <w:t xml:space="preserve"> es la evaluación que el personal académico realiza periódicamente sobre su trabajo y su desempeño académico. </w:t>
      </w:r>
    </w:p>
    <w:p w:rsidR="00042C0A" w:rsidRPr="00D25AC9" w:rsidRDefault="00042C0A" w:rsidP="00FE071E">
      <w:pPr>
        <w:pStyle w:val="Textoindependienteprimerasangra2"/>
        <w:spacing w:after="0" w:line="360" w:lineRule="auto"/>
        <w:ind w:left="284" w:firstLine="0"/>
        <w:jc w:val="both"/>
      </w:pPr>
    </w:p>
    <w:p w:rsidR="003F2097" w:rsidRPr="00D25AC9" w:rsidRDefault="002A5B22" w:rsidP="00FE071E">
      <w:pPr>
        <w:pStyle w:val="Textoindependienteprimerasangra2"/>
        <w:spacing w:after="0" w:line="360" w:lineRule="auto"/>
        <w:ind w:left="284" w:firstLine="0"/>
        <w:jc w:val="both"/>
      </w:pPr>
      <w:bookmarkStart w:id="22" w:name="_Toc536182498"/>
      <w:r w:rsidRPr="00D25AC9">
        <w:rPr>
          <w:rStyle w:val="Ttulo2Car"/>
          <w:rFonts w:ascii="Arial" w:eastAsia="Calibri" w:hAnsi="Arial" w:cs="Arial"/>
        </w:rPr>
        <w:t>La coevaluación</w:t>
      </w:r>
      <w:r w:rsidR="00042C0A" w:rsidRPr="00D25AC9">
        <w:rPr>
          <w:rStyle w:val="Ttulo2Car"/>
          <w:rFonts w:ascii="Arial" w:eastAsia="Calibri" w:hAnsi="Arial" w:cs="Arial"/>
        </w:rPr>
        <w:t>:</w:t>
      </w:r>
      <w:bookmarkEnd w:id="22"/>
      <w:r w:rsidRPr="00D25AC9">
        <w:t xml:space="preserve"> es la evaluación que realizan pares académicos</w:t>
      </w:r>
      <w:r w:rsidR="00530D4E" w:rsidRPr="00D25AC9">
        <w:t>, directores de investigación, v</w:t>
      </w:r>
      <w:r w:rsidR="00FB38C0" w:rsidRPr="00D25AC9">
        <w:t>inculación con la colectividad,</w:t>
      </w:r>
      <w:r w:rsidR="00530D4E" w:rsidRPr="00D25AC9">
        <w:t xml:space="preserve"> </w:t>
      </w:r>
      <w:r w:rsidR="00FB38C0" w:rsidRPr="00D25AC9">
        <w:t xml:space="preserve">jefes inmediatos </w:t>
      </w:r>
      <w:r w:rsidRPr="00D25AC9">
        <w:t xml:space="preserve"> y el director de la carrera. Se entenderá por pares académicos a los miembros de la comisión de evaluación áulica.</w:t>
      </w:r>
    </w:p>
    <w:p w:rsidR="00042C0A" w:rsidRPr="00D25AC9" w:rsidRDefault="00042C0A" w:rsidP="00FE071E">
      <w:pPr>
        <w:pStyle w:val="Textoindependienteprimerasangra2"/>
        <w:spacing w:after="0" w:line="360" w:lineRule="auto"/>
        <w:ind w:left="284" w:firstLine="0"/>
        <w:jc w:val="both"/>
      </w:pPr>
    </w:p>
    <w:p w:rsidR="002A5B22" w:rsidRPr="00D25AC9" w:rsidRDefault="002A5B22" w:rsidP="00FE071E">
      <w:pPr>
        <w:pStyle w:val="Textoindependienteprimerasangra2"/>
        <w:spacing w:after="0" w:line="360" w:lineRule="auto"/>
        <w:ind w:left="284" w:firstLine="0"/>
        <w:jc w:val="both"/>
      </w:pPr>
      <w:bookmarkStart w:id="23" w:name="_Toc536182499"/>
      <w:r w:rsidRPr="00D25AC9">
        <w:rPr>
          <w:rStyle w:val="Ttulo2Car"/>
          <w:rFonts w:ascii="Arial" w:eastAsia="Calibri" w:hAnsi="Arial" w:cs="Arial"/>
        </w:rPr>
        <w:t>La heteroevaluación</w:t>
      </w:r>
      <w:bookmarkEnd w:id="23"/>
      <w:r w:rsidR="00042C0A" w:rsidRPr="00D25AC9">
        <w:t>:</w:t>
      </w:r>
      <w:r w:rsidRPr="00D25AC9">
        <w:t xml:space="preserve"> es la evaluación que realizan los estudiantes  sobre el proceso de aprendizaje impartido por el personal académico.</w:t>
      </w:r>
    </w:p>
    <w:p w:rsidR="00042C0A" w:rsidRPr="00D25AC9" w:rsidRDefault="00042C0A" w:rsidP="00FE071E">
      <w:pPr>
        <w:pStyle w:val="Textoindependienteprimerasangra2"/>
        <w:spacing w:after="0" w:line="360" w:lineRule="auto"/>
        <w:ind w:left="284" w:firstLine="0"/>
        <w:jc w:val="both"/>
      </w:pPr>
    </w:p>
    <w:p w:rsidR="005D251C" w:rsidRPr="00D25AC9" w:rsidRDefault="00924F0A" w:rsidP="00042C0A">
      <w:pPr>
        <w:pStyle w:val="Ttulo3"/>
        <w:spacing w:before="0" w:after="0" w:line="360" w:lineRule="auto"/>
        <w:jc w:val="both"/>
        <w:rPr>
          <w:sz w:val="22"/>
          <w:szCs w:val="22"/>
        </w:rPr>
      </w:pPr>
      <w:bookmarkStart w:id="24" w:name="_Toc536182500"/>
      <w:bookmarkStart w:id="25" w:name="_Toc467238063"/>
      <w:bookmarkStart w:id="26" w:name="_Toc467238526"/>
      <w:bookmarkStart w:id="27" w:name="_Toc467238973"/>
      <w:r w:rsidRPr="00D25AC9">
        <w:rPr>
          <w:sz w:val="22"/>
          <w:szCs w:val="22"/>
        </w:rPr>
        <w:t>6</w:t>
      </w:r>
      <w:r w:rsidR="002A5B22" w:rsidRPr="00D25AC9">
        <w:rPr>
          <w:sz w:val="22"/>
          <w:szCs w:val="22"/>
        </w:rPr>
        <w:t xml:space="preserve">. </w:t>
      </w:r>
      <w:r w:rsidR="00F14D01" w:rsidRPr="00D25AC9">
        <w:rPr>
          <w:sz w:val="22"/>
          <w:szCs w:val="22"/>
        </w:rPr>
        <w:tab/>
      </w:r>
      <w:r w:rsidR="005D251C" w:rsidRPr="00D25AC9">
        <w:rPr>
          <w:sz w:val="22"/>
          <w:szCs w:val="22"/>
        </w:rPr>
        <w:t>POLÍTICAS DE EVALUACIÓN</w:t>
      </w:r>
      <w:bookmarkEnd w:id="24"/>
    </w:p>
    <w:p w:rsidR="0080780F" w:rsidRPr="00D25AC9" w:rsidRDefault="0080780F" w:rsidP="00042C0A">
      <w:pPr>
        <w:spacing w:line="360" w:lineRule="auto"/>
      </w:pPr>
    </w:p>
    <w:p w:rsidR="00510ED4" w:rsidRPr="00D25AC9" w:rsidRDefault="00510ED4" w:rsidP="00042C0A">
      <w:pPr>
        <w:pStyle w:val="Prrafodelista"/>
        <w:numPr>
          <w:ilvl w:val="0"/>
          <w:numId w:val="27"/>
        </w:numPr>
        <w:spacing w:line="360" w:lineRule="auto"/>
        <w:jc w:val="both"/>
        <w:rPr>
          <w:b/>
        </w:rPr>
      </w:pPr>
      <w:r w:rsidRPr="00D25AC9">
        <w:t>Los docentes a evaluar son aquellos que tienen al menos un me</w:t>
      </w:r>
      <w:r w:rsidR="009E2053" w:rsidRPr="00D25AC9">
        <w:t>s</w:t>
      </w:r>
      <w:r w:rsidRPr="00D25AC9">
        <w:t xml:space="preserve"> impartiendo la asignatura en el periodo académico</w:t>
      </w:r>
    </w:p>
    <w:p w:rsidR="005D251C" w:rsidRPr="00D25AC9" w:rsidRDefault="00510ED4" w:rsidP="00042C0A">
      <w:pPr>
        <w:pStyle w:val="Prrafodelista"/>
        <w:numPr>
          <w:ilvl w:val="0"/>
          <w:numId w:val="27"/>
        </w:numPr>
        <w:spacing w:line="360" w:lineRule="auto"/>
        <w:jc w:val="both"/>
        <w:rPr>
          <w:b/>
        </w:rPr>
      </w:pPr>
      <w:r w:rsidRPr="00D25AC9">
        <w:t xml:space="preserve">Los docentes que tienen más de 2 funciones sustantivas, será evaluado en la actividad que tenga mayor carga horaria; en caso de tener igual carga horaria la función a evaluar será designada por el Director de la Carrera. </w:t>
      </w:r>
    </w:p>
    <w:p w:rsidR="00510ED4" w:rsidRPr="00D25AC9" w:rsidRDefault="00CE3897" w:rsidP="00042C0A">
      <w:pPr>
        <w:pStyle w:val="Prrafodelista"/>
        <w:numPr>
          <w:ilvl w:val="0"/>
          <w:numId w:val="27"/>
        </w:numPr>
        <w:spacing w:line="360" w:lineRule="auto"/>
        <w:jc w:val="both"/>
      </w:pPr>
      <w:r w:rsidRPr="00D25AC9">
        <w:t>La evaluación de los docentes con funciones de gestión, investigación, vinculación con la colectividad deberán tener al menos 2 meses laborando en las respectivas funciones.</w:t>
      </w:r>
    </w:p>
    <w:p w:rsidR="00CE3897" w:rsidRPr="00D25AC9" w:rsidRDefault="00CE3897" w:rsidP="0080780F"/>
    <w:p w:rsidR="002A5B22" w:rsidRPr="00D25AC9" w:rsidRDefault="005D251C" w:rsidP="00D75690">
      <w:pPr>
        <w:pStyle w:val="Ttulo3"/>
        <w:spacing w:before="0" w:after="0" w:line="360" w:lineRule="auto"/>
        <w:ind w:left="851" w:hanging="851"/>
        <w:jc w:val="both"/>
        <w:rPr>
          <w:sz w:val="22"/>
          <w:szCs w:val="22"/>
        </w:rPr>
      </w:pPr>
      <w:bookmarkStart w:id="28" w:name="_Toc536182501"/>
      <w:r w:rsidRPr="00D25AC9">
        <w:rPr>
          <w:sz w:val="22"/>
          <w:szCs w:val="22"/>
        </w:rPr>
        <w:t xml:space="preserve">7. </w:t>
      </w:r>
      <w:r w:rsidR="00042C0A" w:rsidRPr="00D25AC9">
        <w:rPr>
          <w:sz w:val="22"/>
          <w:szCs w:val="22"/>
        </w:rPr>
        <w:tab/>
      </w:r>
      <w:r w:rsidR="002A5B22" w:rsidRPr="00D25AC9">
        <w:rPr>
          <w:sz w:val="22"/>
          <w:szCs w:val="22"/>
        </w:rPr>
        <w:t>ACTORES DEL PROCESO DE EVALUACIÓN</w:t>
      </w:r>
      <w:bookmarkEnd w:id="25"/>
      <w:bookmarkEnd w:id="26"/>
      <w:bookmarkEnd w:id="27"/>
      <w:bookmarkEnd w:id="28"/>
    </w:p>
    <w:p w:rsidR="00042C0A" w:rsidRPr="00D25AC9" w:rsidRDefault="00042C0A" w:rsidP="00042C0A"/>
    <w:p w:rsidR="002A5B22" w:rsidRPr="00D25AC9" w:rsidRDefault="002A5B22" w:rsidP="00FE071E">
      <w:pPr>
        <w:pStyle w:val="Sangradetextonormal"/>
        <w:spacing w:after="0" w:line="360" w:lineRule="auto"/>
        <w:jc w:val="both"/>
      </w:pPr>
      <w:r w:rsidRPr="00D25AC9">
        <w:t>Los actores del proceso de evaluación y desempeño académico, son:</w:t>
      </w:r>
    </w:p>
    <w:p w:rsidR="00042C0A" w:rsidRPr="00D25AC9" w:rsidRDefault="00042C0A" w:rsidP="00FE071E">
      <w:pPr>
        <w:pStyle w:val="Sangradetextonormal"/>
        <w:spacing w:after="0" w:line="360" w:lineRule="auto"/>
        <w:jc w:val="both"/>
      </w:pPr>
    </w:p>
    <w:p w:rsidR="00042C0A" w:rsidRPr="00D25AC9" w:rsidRDefault="00042C0A" w:rsidP="00FE071E">
      <w:pPr>
        <w:pStyle w:val="Sangradetextonormal"/>
        <w:spacing w:after="0" w:line="360" w:lineRule="auto"/>
        <w:jc w:val="both"/>
      </w:pPr>
    </w:p>
    <w:p w:rsidR="00E1175A" w:rsidRPr="00D25AC9" w:rsidRDefault="00E1175A" w:rsidP="00FE071E">
      <w:pPr>
        <w:pStyle w:val="Prrafodelista"/>
        <w:numPr>
          <w:ilvl w:val="0"/>
          <w:numId w:val="17"/>
        </w:numPr>
        <w:spacing w:after="0" w:line="360" w:lineRule="auto"/>
        <w:jc w:val="both"/>
      </w:pPr>
      <w:r w:rsidRPr="00D25AC9">
        <w:t>Rector (a).</w:t>
      </w:r>
    </w:p>
    <w:p w:rsidR="00E1175A" w:rsidRPr="00D25AC9" w:rsidRDefault="00E1175A" w:rsidP="00FE071E">
      <w:pPr>
        <w:pStyle w:val="Prrafodelista"/>
        <w:numPr>
          <w:ilvl w:val="0"/>
          <w:numId w:val="17"/>
        </w:numPr>
        <w:spacing w:after="0" w:line="360" w:lineRule="auto"/>
        <w:jc w:val="both"/>
      </w:pPr>
      <w:r w:rsidRPr="00D25AC9">
        <w:t>Vicerrector (a).</w:t>
      </w:r>
    </w:p>
    <w:p w:rsidR="00E1175A" w:rsidRPr="00D25AC9" w:rsidRDefault="00E1175A" w:rsidP="00FE071E">
      <w:pPr>
        <w:pStyle w:val="Prrafodelista"/>
        <w:numPr>
          <w:ilvl w:val="0"/>
          <w:numId w:val="17"/>
        </w:numPr>
        <w:spacing w:after="0" w:line="360" w:lineRule="auto"/>
        <w:jc w:val="both"/>
      </w:pPr>
      <w:r w:rsidRPr="00D25AC9">
        <w:t>Decanos de las Facultades.</w:t>
      </w:r>
    </w:p>
    <w:p w:rsidR="00E1175A" w:rsidRPr="00D25AC9" w:rsidRDefault="00E1175A" w:rsidP="00FE071E">
      <w:pPr>
        <w:pStyle w:val="Prrafodelista"/>
        <w:numPr>
          <w:ilvl w:val="0"/>
          <w:numId w:val="17"/>
        </w:numPr>
        <w:spacing w:after="0" w:line="360" w:lineRule="auto"/>
        <w:jc w:val="both"/>
      </w:pPr>
      <w:r w:rsidRPr="00D25AC9">
        <w:lastRenderedPageBreak/>
        <w:t>Directores de Carrera.</w:t>
      </w:r>
    </w:p>
    <w:p w:rsidR="00E1175A" w:rsidRPr="00D25AC9" w:rsidRDefault="00E1175A" w:rsidP="00FE071E">
      <w:pPr>
        <w:pStyle w:val="Prrafodelista"/>
        <w:numPr>
          <w:ilvl w:val="0"/>
          <w:numId w:val="17"/>
        </w:numPr>
        <w:spacing w:after="0" w:line="360" w:lineRule="auto"/>
        <w:jc w:val="both"/>
      </w:pPr>
      <w:r w:rsidRPr="00D25AC9">
        <w:t>Pares Académicos.</w:t>
      </w:r>
    </w:p>
    <w:p w:rsidR="00E1175A" w:rsidRPr="00D25AC9" w:rsidRDefault="00E1175A" w:rsidP="00FE071E">
      <w:pPr>
        <w:pStyle w:val="Prrafodelista"/>
        <w:numPr>
          <w:ilvl w:val="0"/>
          <w:numId w:val="17"/>
        </w:numPr>
        <w:spacing w:after="0" w:line="360" w:lineRule="auto"/>
        <w:jc w:val="both"/>
      </w:pPr>
      <w:r w:rsidRPr="00D25AC9">
        <w:t>Profesores evaluados.</w:t>
      </w:r>
    </w:p>
    <w:p w:rsidR="00E1175A" w:rsidRPr="00D25AC9" w:rsidRDefault="00E1175A" w:rsidP="00FE071E">
      <w:pPr>
        <w:pStyle w:val="Prrafodelista"/>
        <w:numPr>
          <w:ilvl w:val="0"/>
          <w:numId w:val="17"/>
        </w:numPr>
        <w:spacing w:after="0" w:line="360" w:lineRule="auto"/>
        <w:jc w:val="both"/>
      </w:pPr>
      <w:r w:rsidRPr="00D25AC9">
        <w:t>Estudiantes.</w:t>
      </w:r>
    </w:p>
    <w:p w:rsidR="000147D2" w:rsidRPr="00D25AC9" w:rsidRDefault="000147D2" w:rsidP="00FE071E">
      <w:pPr>
        <w:spacing w:after="0" w:line="360" w:lineRule="auto"/>
        <w:jc w:val="both"/>
      </w:pPr>
    </w:p>
    <w:p w:rsidR="002A5B22" w:rsidRPr="00D25AC9" w:rsidRDefault="002A5B22" w:rsidP="00FE071E">
      <w:pPr>
        <w:pStyle w:val="Textoindependienteprimerasangra2"/>
        <w:spacing w:after="0" w:line="360" w:lineRule="auto"/>
        <w:ind w:left="567" w:firstLine="0"/>
        <w:jc w:val="both"/>
      </w:pPr>
      <w:r w:rsidRPr="00D25AC9">
        <w:t xml:space="preserve">Rector (a), evaluará el desempeño del Vicerrector (a), </w:t>
      </w:r>
      <w:r w:rsidR="00CE3897" w:rsidRPr="00D25AC9">
        <w:t>Dirección Financiera, Directora de UNOPAC</w:t>
      </w:r>
      <w:r w:rsidR="008248FB" w:rsidRPr="00D25AC9">
        <w:t>; Coordinación Académica del Rectorado</w:t>
      </w:r>
      <w:r w:rsidR="00CE3897" w:rsidRPr="00D25AC9">
        <w:t xml:space="preserve"> </w:t>
      </w:r>
      <w:r w:rsidRPr="00D25AC9">
        <w:t xml:space="preserve">en las actividades de dirección  o gestión académica. </w:t>
      </w:r>
    </w:p>
    <w:p w:rsidR="002A5B22" w:rsidRPr="00D25AC9" w:rsidRDefault="002A5B22" w:rsidP="00FE071E">
      <w:pPr>
        <w:pStyle w:val="Textoindependienteprimerasangra2"/>
        <w:spacing w:after="0" w:line="360" w:lineRule="auto"/>
        <w:ind w:left="567" w:firstLine="0"/>
        <w:jc w:val="both"/>
      </w:pPr>
      <w:r w:rsidRPr="00D25AC9">
        <w:t xml:space="preserve">Vicerrector (a), evaluará el desempeño de los Decanos en </w:t>
      </w:r>
      <w:r w:rsidR="000363D6" w:rsidRPr="00D25AC9">
        <w:t>las actividades de dirección  o gestión académica</w:t>
      </w:r>
      <w:r w:rsidR="00042C0A" w:rsidRPr="00D25AC9">
        <w:t xml:space="preserve"> y funcionarios como: Director del INCYT, Director de Vinculación con la Colectividad, Director de Posgrado, Director de Admisión y Nivelación, Coordinadores de Vicerrectorado Académico</w:t>
      </w:r>
      <w:r w:rsidRPr="00D25AC9">
        <w:t xml:space="preserve">. </w:t>
      </w:r>
    </w:p>
    <w:p w:rsidR="002A5B22" w:rsidRPr="00D25AC9" w:rsidRDefault="002A5B22" w:rsidP="00FE071E">
      <w:pPr>
        <w:pStyle w:val="Textoindependienteprimerasangra2"/>
        <w:spacing w:after="0" w:line="360" w:lineRule="auto"/>
        <w:ind w:left="567" w:firstLine="0"/>
        <w:jc w:val="both"/>
      </w:pPr>
      <w:r w:rsidRPr="00D25AC9">
        <w:t>Los Decanos de la Facultades serán los encargados de evaluar el desempeño de los directores de cada carrera de su Facultad</w:t>
      </w:r>
      <w:r w:rsidR="000363D6" w:rsidRPr="00D25AC9">
        <w:t xml:space="preserve"> en las actividades de dirección  o gestión académica</w:t>
      </w:r>
      <w:r w:rsidRPr="00D25AC9">
        <w:t>.</w:t>
      </w:r>
    </w:p>
    <w:p w:rsidR="002A5B22" w:rsidRPr="00D25AC9" w:rsidRDefault="002A5B22" w:rsidP="00FE071E">
      <w:pPr>
        <w:pStyle w:val="Textoindependienteprimerasangra2"/>
        <w:spacing w:after="0" w:line="360" w:lineRule="auto"/>
        <w:ind w:left="567" w:firstLine="0"/>
        <w:jc w:val="both"/>
      </w:pPr>
      <w:r w:rsidRPr="00D25AC9">
        <w:t>Los Directores de Carreras serán los encargados de realizar la coevaluación de desempeño académico de cada uno de los profesores</w:t>
      </w:r>
      <w:r w:rsidR="008B37F2" w:rsidRPr="00D25AC9">
        <w:t xml:space="preserve"> en las funciones docentes así como también en las funciones de gestión en los casos pertinentes</w:t>
      </w:r>
      <w:r w:rsidRPr="00D25AC9">
        <w:t>.</w:t>
      </w:r>
    </w:p>
    <w:p w:rsidR="002A5B22" w:rsidRPr="00D25AC9" w:rsidRDefault="002A5B22" w:rsidP="00FE071E">
      <w:pPr>
        <w:pStyle w:val="Textoindependienteprimerasangra2"/>
        <w:spacing w:after="0" w:line="360" w:lineRule="auto"/>
        <w:ind w:left="567" w:firstLine="0"/>
        <w:jc w:val="both"/>
        <w:rPr>
          <w:rFonts w:eastAsia="Times New Roman"/>
        </w:rPr>
      </w:pPr>
      <w:r w:rsidRPr="00D25AC9">
        <w:t>Los Pares académ</w:t>
      </w:r>
      <w:r w:rsidR="000363D6" w:rsidRPr="00D25AC9">
        <w:t>icos realizarán la coevaluación,</w:t>
      </w:r>
      <w:r w:rsidRPr="00D25AC9">
        <w:t xml:space="preserve"> siendo miembros de </w:t>
      </w:r>
      <w:r w:rsidR="000363D6" w:rsidRPr="00D25AC9">
        <w:t>las Comisiones de Evaluación Áulica; estos pares académicos deberán tener al menos la misma categoría, nivel escalafonario superior y titulación que el evaluado y estará conformada por un</w:t>
      </w:r>
      <w:r w:rsidRPr="00D25AC9">
        <w:t xml:space="preserve"> pedagogo y un profesor especialista de la carrera, quienes aplicarán la evaluación áulica</w:t>
      </w:r>
      <w:r w:rsidRPr="00D25AC9">
        <w:rPr>
          <w:rFonts w:eastAsia="Times New Roman"/>
        </w:rPr>
        <w:t>.</w:t>
      </w:r>
    </w:p>
    <w:p w:rsidR="002A5B22" w:rsidRPr="00D25AC9" w:rsidRDefault="002A5B22" w:rsidP="00FE071E">
      <w:pPr>
        <w:pStyle w:val="Textoindependienteprimerasangra2"/>
        <w:spacing w:after="0" w:line="360" w:lineRule="auto"/>
        <w:ind w:left="567" w:firstLine="0"/>
        <w:jc w:val="both"/>
      </w:pPr>
      <w:r w:rsidRPr="00D25AC9">
        <w:t>Los profesores evaluados serán aquellos que se encuentren en el distributivo de carga horaria aprobado por el H. Consejo Superior Universitario y de conformidad a la dedicación y funciones asignadas.</w:t>
      </w:r>
    </w:p>
    <w:p w:rsidR="002A5B22" w:rsidRPr="00D25AC9" w:rsidRDefault="002A5B22" w:rsidP="00FE071E">
      <w:pPr>
        <w:pStyle w:val="Textoindependienteprimerasangra2"/>
        <w:spacing w:after="0" w:line="360" w:lineRule="auto"/>
        <w:ind w:left="567" w:firstLine="0"/>
        <w:jc w:val="both"/>
      </w:pPr>
      <w:r w:rsidRPr="00D25AC9">
        <w:t>Los estudiantes matriculados realizarán la heteroevaluación emitiendo sus opiniones y juicios valorativos sobre el desempeño del profesor en el proceso de aprendizaje.</w:t>
      </w:r>
    </w:p>
    <w:p w:rsidR="008B37F2" w:rsidRPr="00D25AC9" w:rsidRDefault="008B37F2" w:rsidP="00FE071E">
      <w:pPr>
        <w:pStyle w:val="Textoindependienteprimerasangra2"/>
        <w:spacing w:after="0" w:line="360" w:lineRule="auto"/>
        <w:ind w:left="0" w:firstLine="0"/>
        <w:jc w:val="both"/>
      </w:pPr>
    </w:p>
    <w:p w:rsidR="00714A7C" w:rsidRPr="00D25AC9" w:rsidRDefault="00714A7C" w:rsidP="000331BB">
      <w:pPr>
        <w:pStyle w:val="Textoindependiente"/>
        <w:spacing w:after="0" w:line="360" w:lineRule="auto"/>
        <w:jc w:val="both"/>
      </w:pPr>
      <w:r w:rsidRPr="00D25AC9">
        <w:t>Para la evaluación de los docentes con títulos de PHd. La comisión estará integrada por:</w:t>
      </w:r>
    </w:p>
    <w:p w:rsidR="00074A49" w:rsidRDefault="00074A49" w:rsidP="000331BB">
      <w:pPr>
        <w:pStyle w:val="Textoindependiente"/>
        <w:spacing w:after="0" w:line="360" w:lineRule="auto"/>
        <w:jc w:val="both"/>
      </w:pPr>
    </w:p>
    <w:p w:rsidR="00D25AC9" w:rsidRDefault="00D25AC9" w:rsidP="000331BB">
      <w:pPr>
        <w:pStyle w:val="Textoindependiente"/>
        <w:spacing w:after="0" w:line="360" w:lineRule="auto"/>
        <w:jc w:val="both"/>
      </w:pPr>
    </w:p>
    <w:p w:rsidR="00D25AC9" w:rsidRPr="00D25AC9" w:rsidRDefault="00D25AC9" w:rsidP="000331BB">
      <w:pPr>
        <w:pStyle w:val="Textoindependiente"/>
        <w:spacing w:after="0" w:line="360" w:lineRule="auto"/>
        <w:jc w:val="both"/>
      </w:pPr>
    </w:p>
    <w:p w:rsidR="00074A49" w:rsidRPr="00D25AC9" w:rsidRDefault="00074A49" w:rsidP="000331BB">
      <w:pPr>
        <w:pStyle w:val="Textoindependiente"/>
        <w:spacing w:after="0" w:line="360" w:lineRule="auto"/>
        <w:jc w:val="both"/>
      </w:pPr>
    </w:p>
    <w:tbl>
      <w:tblPr>
        <w:tblStyle w:val="Tablaconcuadrcula"/>
        <w:tblW w:w="9497" w:type="dxa"/>
        <w:jc w:val="center"/>
        <w:tblLook w:val="04A0" w:firstRow="1" w:lastRow="0" w:firstColumn="1" w:lastColumn="0" w:noHBand="0" w:noVBand="1"/>
      </w:tblPr>
      <w:tblGrid>
        <w:gridCol w:w="2337"/>
        <w:gridCol w:w="3641"/>
        <w:gridCol w:w="3519"/>
      </w:tblGrid>
      <w:tr w:rsidR="00530B97" w:rsidRPr="002F39C9" w:rsidTr="002F39C9">
        <w:trPr>
          <w:trHeight w:val="517"/>
          <w:jc w:val="center"/>
        </w:trPr>
        <w:tc>
          <w:tcPr>
            <w:tcW w:w="2268" w:type="dxa"/>
            <w:shd w:val="clear" w:color="auto" w:fill="FBE4D5" w:themeFill="accent2" w:themeFillTint="33"/>
            <w:vAlign w:val="center"/>
          </w:tcPr>
          <w:p w:rsidR="00530B97" w:rsidRPr="002F39C9" w:rsidRDefault="00530B97" w:rsidP="005D1C0D">
            <w:pPr>
              <w:pStyle w:val="Textoindependiente"/>
              <w:spacing w:after="0" w:line="360" w:lineRule="auto"/>
              <w:jc w:val="center"/>
              <w:rPr>
                <w:rFonts w:ascii="Arial" w:hAnsi="Arial" w:cs="Arial"/>
                <w:b/>
                <w:sz w:val="18"/>
                <w:szCs w:val="18"/>
              </w:rPr>
            </w:pPr>
            <w:r w:rsidRPr="002F39C9">
              <w:rPr>
                <w:rFonts w:ascii="Arial" w:hAnsi="Arial" w:cs="Arial"/>
                <w:b/>
                <w:sz w:val="18"/>
                <w:szCs w:val="18"/>
              </w:rPr>
              <w:lastRenderedPageBreak/>
              <w:t>FACULTAD A EVALUAR</w:t>
            </w:r>
          </w:p>
        </w:tc>
        <w:tc>
          <w:tcPr>
            <w:tcW w:w="3685" w:type="dxa"/>
            <w:shd w:val="clear" w:color="auto" w:fill="FBE4D5" w:themeFill="accent2" w:themeFillTint="33"/>
            <w:vAlign w:val="center"/>
          </w:tcPr>
          <w:p w:rsidR="00530B97" w:rsidRPr="002F39C9" w:rsidRDefault="00530B97" w:rsidP="005D1C0D">
            <w:pPr>
              <w:pStyle w:val="Textoindependiente"/>
              <w:spacing w:after="0" w:line="360" w:lineRule="auto"/>
              <w:jc w:val="center"/>
              <w:rPr>
                <w:rFonts w:ascii="Arial" w:hAnsi="Arial" w:cs="Arial"/>
                <w:b/>
                <w:sz w:val="18"/>
                <w:szCs w:val="18"/>
              </w:rPr>
            </w:pPr>
            <w:r w:rsidRPr="002F39C9">
              <w:rPr>
                <w:rFonts w:ascii="Arial" w:hAnsi="Arial" w:cs="Arial"/>
                <w:b/>
                <w:sz w:val="18"/>
                <w:szCs w:val="18"/>
              </w:rPr>
              <w:t>DOCENTE EVALUADOR</w:t>
            </w:r>
          </w:p>
        </w:tc>
        <w:tc>
          <w:tcPr>
            <w:tcW w:w="3544" w:type="dxa"/>
            <w:shd w:val="clear" w:color="auto" w:fill="FBE4D5" w:themeFill="accent2" w:themeFillTint="33"/>
            <w:vAlign w:val="center"/>
          </w:tcPr>
          <w:p w:rsidR="00530B97" w:rsidRPr="002F39C9" w:rsidRDefault="00530B97" w:rsidP="005D1C0D">
            <w:pPr>
              <w:pStyle w:val="Textoindependiente"/>
              <w:spacing w:after="0" w:line="360" w:lineRule="auto"/>
              <w:jc w:val="center"/>
              <w:rPr>
                <w:rFonts w:ascii="Arial" w:hAnsi="Arial" w:cs="Arial"/>
                <w:b/>
                <w:sz w:val="18"/>
                <w:szCs w:val="18"/>
              </w:rPr>
            </w:pPr>
            <w:r w:rsidRPr="002F39C9">
              <w:rPr>
                <w:rFonts w:ascii="Arial" w:hAnsi="Arial" w:cs="Arial"/>
                <w:b/>
                <w:sz w:val="18"/>
                <w:szCs w:val="18"/>
              </w:rPr>
              <w:t>FACULTAD DE PROCEDENCIA</w:t>
            </w:r>
          </w:p>
        </w:tc>
      </w:tr>
      <w:tr w:rsidR="00597398" w:rsidRPr="002F39C9" w:rsidTr="002F39C9">
        <w:trPr>
          <w:trHeight w:val="500"/>
          <w:jc w:val="center"/>
        </w:trPr>
        <w:tc>
          <w:tcPr>
            <w:tcW w:w="2268" w:type="dxa"/>
            <w:vMerge w:val="restart"/>
            <w:vAlign w:val="center"/>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ADMINISTRATIVAS</w:t>
            </w: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CASTILLO GALLO CARLOS</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ADMINISTRATIVAS</w:t>
            </w:r>
          </w:p>
        </w:tc>
      </w:tr>
      <w:tr w:rsidR="00597398" w:rsidRPr="002F39C9" w:rsidTr="002F39C9">
        <w:trPr>
          <w:trHeight w:val="534"/>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CALERO MENDOZA ROLANDO</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INGENIERÍA INDUSTRIAL</w:t>
            </w:r>
          </w:p>
        </w:tc>
      </w:tr>
      <w:tr w:rsidR="00597398" w:rsidRPr="002F39C9" w:rsidTr="002F39C9">
        <w:trPr>
          <w:trHeight w:val="517"/>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HERNANDEZ NODARSE MARIO</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DEL MAR</w:t>
            </w:r>
          </w:p>
        </w:tc>
      </w:tr>
      <w:tr w:rsidR="00597398" w:rsidRPr="002F39C9" w:rsidTr="002F39C9">
        <w:trPr>
          <w:trHeight w:val="517"/>
          <w:jc w:val="center"/>
        </w:trPr>
        <w:tc>
          <w:tcPr>
            <w:tcW w:w="2268" w:type="dxa"/>
            <w:vMerge w:val="restart"/>
            <w:vAlign w:val="center"/>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AGRARIAS</w:t>
            </w: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QUEVEDO PINOS NADIA</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AGRARIAS</w:t>
            </w:r>
          </w:p>
        </w:tc>
      </w:tr>
      <w:tr w:rsidR="00597398" w:rsidRPr="002F39C9" w:rsidTr="002F39C9">
        <w:trPr>
          <w:trHeight w:val="534"/>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PEÑA DE IZARRA JUSTA</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 LA EDUCACIÓN</w:t>
            </w:r>
          </w:p>
        </w:tc>
      </w:tr>
      <w:tr w:rsidR="00597398" w:rsidRPr="002F39C9" w:rsidTr="002F39C9">
        <w:trPr>
          <w:trHeight w:val="517"/>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MELENA CEVALLOS JOSE</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DEL MAR</w:t>
            </w:r>
          </w:p>
        </w:tc>
      </w:tr>
      <w:tr w:rsidR="00597398" w:rsidRPr="002F39C9" w:rsidTr="002F39C9">
        <w:trPr>
          <w:trHeight w:val="517"/>
          <w:jc w:val="center"/>
        </w:trPr>
        <w:tc>
          <w:tcPr>
            <w:tcW w:w="2268" w:type="dxa"/>
            <w:vMerge w:val="restart"/>
            <w:vAlign w:val="center"/>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DEL MAR</w:t>
            </w: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GALARZA TIPAN JANET</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DEL MAR</w:t>
            </w:r>
          </w:p>
        </w:tc>
      </w:tr>
      <w:tr w:rsidR="00597398" w:rsidRPr="002F39C9" w:rsidTr="002F39C9">
        <w:trPr>
          <w:trHeight w:val="517"/>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SILVA SANCHEZ MARIANELA</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 LA EDUCACIÓN</w:t>
            </w:r>
          </w:p>
        </w:tc>
      </w:tr>
      <w:tr w:rsidR="00597398" w:rsidRPr="002F39C9" w:rsidTr="002F39C9">
        <w:trPr>
          <w:trHeight w:val="534"/>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CASTELLANO BALLESTEROS OMAR</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SISTEMAS Y TELECOMUNICACIONES</w:t>
            </w:r>
          </w:p>
        </w:tc>
      </w:tr>
      <w:tr w:rsidR="00F83392" w:rsidRPr="002F39C9" w:rsidTr="002F39C9">
        <w:trPr>
          <w:trHeight w:val="517"/>
          <w:jc w:val="center"/>
        </w:trPr>
        <w:tc>
          <w:tcPr>
            <w:tcW w:w="2268" w:type="dxa"/>
            <w:vMerge w:val="restart"/>
            <w:vAlign w:val="center"/>
          </w:tcPr>
          <w:p w:rsidR="00F83392" w:rsidRPr="002F39C9" w:rsidRDefault="00F83392"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 LA INGENIERÍA</w:t>
            </w:r>
          </w:p>
        </w:tc>
        <w:tc>
          <w:tcPr>
            <w:tcW w:w="3685" w:type="dxa"/>
            <w:vAlign w:val="bottom"/>
          </w:tcPr>
          <w:p w:rsidR="00F83392" w:rsidRPr="002F39C9" w:rsidRDefault="00F83392" w:rsidP="00D25AC9">
            <w:pPr>
              <w:pStyle w:val="Textoindependiente"/>
              <w:spacing w:after="0" w:line="360" w:lineRule="auto"/>
              <w:rPr>
                <w:rFonts w:ascii="Arial" w:hAnsi="Arial" w:cs="Arial"/>
                <w:sz w:val="18"/>
                <w:szCs w:val="18"/>
              </w:rPr>
            </w:pPr>
            <w:r w:rsidRPr="002F39C9">
              <w:rPr>
                <w:rFonts w:ascii="Arial" w:hAnsi="Arial" w:cs="Arial"/>
                <w:sz w:val="18"/>
                <w:szCs w:val="18"/>
              </w:rPr>
              <w:t>LORENZO GARCÍA ERIKA</w:t>
            </w:r>
          </w:p>
        </w:tc>
        <w:tc>
          <w:tcPr>
            <w:tcW w:w="3544" w:type="dxa"/>
            <w:vAlign w:val="bottom"/>
          </w:tcPr>
          <w:p w:rsidR="00F83392" w:rsidRPr="002F39C9" w:rsidRDefault="00F83392"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 LA INGENIERIA</w:t>
            </w:r>
          </w:p>
        </w:tc>
      </w:tr>
      <w:tr w:rsidR="00F83392" w:rsidRPr="002F39C9" w:rsidTr="002F39C9">
        <w:trPr>
          <w:trHeight w:val="517"/>
          <w:jc w:val="center"/>
        </w:trPr>
        <w:tc>
          <w:tcPr>
            <w:tcW w:w="2268" w:type="dxa"/>
            <w:vMerge/>
            <w:vAlign w:val="center"/>
          </w:tcPr>
          <w:p w:rsidR="00F83392" w:rsidRPr="002F39C9" w:rsidRDefault="00F83392" w:rsidP="00D25AC9">
            <w:pPr>
              <w:pStyle w:val="Textoindependiente"/>
              <w:spacing w:after="0" w:line="360" w:lineRule="auto"/>
              <w:rPr>
                <w:rFonts w:ascii="Arial" w:hAnsi="Arial" w:cs="Arial"/>
                <w:sz w:val="18"/>
                <w:szCs w:val="18"/>
              </w:rPr>
            </w:pPr>
          </w:p>
        </w:tc>
        <w:tc>
          <w:tcPr>
            <w:tcW w:w="3685" w:type="dxa"/>
            <w:vAlign w:val="bottom"/>
          </w:tcPr>
          <w:p w:rsidR="00F83392" w:rsidRPr="002F39C9" w:rsidRDefault="00341F76" w:rsidP="00D25AC9">
            <w:pPr>
              <w:pStyle w:val="Textoindependiente"/>
              <w:spacing w:after="0" w:line="360" w:lineRule="auto"/>
              <w:rPr>
                <w:rFonts w:ascii="Arial" w:hAnsi="Arial" w:cs="Arial"/>
                <w:sz w:val="18"/>
                <w:szCs w:val="18"/>
              </w:rPr>
            </w:pPr>
            <w:r w:rsidRPr="002F39C9">
              <w:rPr>
                <w:rFonts w:ascii="Arial" w:hAnsi="Arial" w:cs="Arial"/>
                <w:sz w:val="18"/>
                <w:szCs w:val="18"/>
              </w:rPr>
              <w:t>ROVIRA  JURADO RONALD</w:t>
            </w:r>
          </w:p>
        </w:tc>
        <w:tc>
          <w:tcPr>
            <w:tcW w:w="3544" w:type="dxa"/>
            <w:vAlign w:val="bottom"/>
          </w:tcPr>
          <w:p w:rsidR="00F83392" w:rsidRPr="002F39C9" w:rsidRDefault="00341F76" w:rsidP="00D25AC9">
            <w:pPr>
              <w:pStyle w:val="Textoindependiente"/>
              <w:spacing w:after="0" w:line="360" w:lineRule="auto"/>
              <w:rPr>
                <w:rFonts w:ascii="Arial" w:hAnsi="Arial" w:cs="Arial"/>
                <w:sz w:val="18"/>
                <w:szCs w:val="18"/>
              </w:rPr>
            </w:pPr>
            <w:r w:rsidRPr="002F39C9">
              <w:rPr>
                <w:rFonts w:ascii="Arial" w:hAnsi="Arial" w:cs="Arial"/>
                <w:sz w:val="18"/>
                <w:szCs w:val="18"/>
              </w:rPr>
              <w:t>SISTEMAS Y TELECOMUNICACIONES</w:t>
            </w:r>
          </w:p>
        </w:tc>
      </w:tr>
      <w:tr w:rsidR="00F83392" w:rsidRPr="002F39C9" w:rsidTr="002F39C9">
        <w:trPr>
          <w:trHeight w:val="534"/>
          <w:jc w:val="center"/>
        </w:trPr>
        <w:tc>
          <w:tcPr>
            <w:tcW w:w="2268" w:type="dxa"/>
            <w:vMerge/>
            <w:vAlign w:val="center"/>
          </w:tcPr>
          <w:p w:rsidR="00F83392" w:rsidRPr="002F39C9" w:rsidRDefault="00F83392" w:rsidP="00D25AC9">
            <w:pPr>
              <w:pStyle w:val="Textoindependiente"/>
              <w:spacing w:after="0" w:line="360" w:lineRule="auto"/>
              <w:rPr>
                <w:rFonts w:ascii="Arial" w:hAnsi="Arial" w:cs="Arial"/>
                <w:sz w:val="18"/>
                <w:szCs w:val="18"/>
              </w:rPr>
            </w:pPr>
          </w:p>
        </w:tc>
        <w:tc>
          <w:tcPr>
            <w:tcW w:w="3685" w:type="dxa"/>
            <w:vAlign w:val="bottom"/>
          </w:tcPr>
          <w:p w:rsidR="00F83392" w:rsidRPr="002F39C9" w:rsidRDefault="00F83392" w:rsidP="00D25AC9">
            <w:pPr>
              <w:pStyle w:val="Textoindependiente"/>
              <w:spacing w:after="0" w:line="360" w:lineRule="auto"/>
              <w:rPr>
                <w:rFonts w:ascii="Arial" w:hAnsi="Arial" w:cs="Arial"/>
                <w:sz w:val="18"/>
                <w:szCs w:val="18"/>
              </w:rPr>
            </w:pPr>
            <w:r w:rsidRPr="002F39C9">
              <w:rPr>
                <w:rFonts w:ascii="Arial" w:hAnsi="Arial" w:cs="Arial"/>
                <w:sz w:val="18"/>
                <w:szCs w:val="18"/>
              </w:rPr>
              <w:t>BALMASEDA ESPINOZA CARLOS</w:t>
            </w:r>
          </w:p>
        </w:tc>
        <w:tc>
          <w:tcPr>
            <w:tcW w:w="3544" w:type="dxa"/>
            <w:vAlign w:val="bottom"/>
          </w:tcPr>
          <w:p w:rsidR="00F83392" w:rsidRPr="002F39C9" w:rsidRDefault="00F83392" w:rsidP="00D25AC9">
            <w:pPr>
              <w:pStyle w:val="Textoindependiente"/>
              <w:spacing w:after="0" w:line="360" w:lineRule="auto"/>
              <w:rPr>
                <w:rFonts w:ascii="Arial" w:hAnsi="Arial" w:cs="Arial"/>
                <w:sz w:val="18"/>
                <w:szCs w:val="18"/>
              </w:rPr>
            </w:pPr>
            <w:r w:rsidRPr="002F39C9">
              <w:rPr>
                <w:rFonts w:ascii="Arial" w:hAnsi="Arial" w:cs="Arial"/>
                <w:sz w:val="18"/>
                <w:szCs w:val="18"/>
              </w:rPr>
              <w:t>CIENCIAS AGRARIAS</w:t>
            </w:r>
          </w:p>
        </w:tc>
      </w:tr>
      <w:tr w:rsidR="00F83392" w:rsidRPr="002F39C9" w:rsidTr="002F39C9">
        <w:trPr>
          <w:trHeight w:val="517"/>
          <w:jc w:val="center"/>
        </w:trPr>
        <w:tc>
          <w:tcPr>
            <w:tcW w:w="2268" w:type="dxa"/>
            <w:vMerge/>
            <w:vAlign w:val="center"/>
          </w:tcPr>
          <w:p w:rsidR="00F83392" w:rsidRPr="002F39C9" w:rsidRDefault="00F83392" w:rsidP="00D25AC9">
            <w:pPr>
              <w:pStyle w:val="Textoindependiente"/>
              <w:spacing w:after="0" w:line="360" w:lineRule="auto"/>
              <w:rPr>
                <w:rFonts w:ascii="Arial" w:hAnsi="Arial" w:cs="Arial"/>
                <w:sz w:val="18"/>
                <w:szCs w:val="18"/>
              </w:rPr>
            </w:pPr>
          </w:p>
        </w:tc>
        <w:tc>
          <w:tcPr>
            <w:tcW w:w="3685" w:type="dxa"/>
            <w:vAlign w:val="bottom"/>
          </w:tcPr>
          <w:p w:rsidR="00F83392" w:rsidRPr="002F39C9" w:rsidRDefault="00F83392" w:rsidP="00D25AC9">
            <w:pPr>
              <w:pStyle w:val="Textoindependiente"/>
              <w:spacing w:after="0" w:line="360" w:lineRule="auto"/>
              <w:rPr>
                <w:rFonts w:ascii="Arial" w:hAnsi="Arial" w:cs="Arial"/>
                <w:sz w:val="18"/>
                <w:szCs w:val="18"/>
              </w:rPr>
            </w:pPr>
            <w:r w:rsidRPr="002F39C9">
              <w:rPr>
                <w:rFonts w:ascii="Arial" w:hAnsi="Arial" w:cs="Arial"/>
                <w:sz w:val="18"/>
                <w:szCs w:val="18"/>
              </w:rPr>
              <w:t>VELIZ AGUAYO ALEJANDRO</w:t>
            </w:r>
          </w:p>
        </w:tc>
        <w:tc>
          <w:tcPr>
            <w:tcW w:w="3544" w:type="dxa"/>
            <w:vAlign w:val="bottom"/>
          </w:tcPr>
          <w:p w:rsidR="00F83392" w:rsidRPr="002F39C9" w:rsidRDefault="00F83392"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 LA INGENIERÍA</w:t>
            </w:r>
          </w:p>
        </w:tc>
      </w:tr>
      <w:tr w:rsidR="00597398" w:rsidRPr="002F39C9" w:rsidTr="002F39C9">
        <w:trPr>
          <w:trHeight w:val="517"/>
          <w:jc w:val="center"/>
        </w:trPr>
        <w:tc>
          <w:tcPr>
            <w:tcW w:w="2268" w:type="dxa"/>
            <w:vMerge w:val="restart"/>
            <w:vAlign w:val="center"/>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SISTEMAS Y TELECOMUNICACIONES</w:t>
            </w: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GASPAR DOS SANTOS TERESA</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SISTEMAS Y TELECOMUNICACIONES</w:t>
            </w:r>
          </w:p>
        </w:tc>
      </w:tr>
      <w:tr w:rsidR="00597398" w:rsidRPr="002F39C9" w:rsidTr="002F39C9">
        <w:trPr>
          <w:trHeight w:val="534"/>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GUITIERREZ HINESTROZA MARLLELIS</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 LA INGENIERÍA</w:t>
            </w:r>
          </w:p>
        </w:tc>
      </w:tr>
      <w:tr w:rsidR="00597398" w:rsidRPr="002F39C9" w:rsidTr="002F39C9">
        <w:trPr>
          <w:trHeight w:val="517"/>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MARTINEZ SANTANA MANUEL</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INGENIERÍA INDUSTRIAL</w:t>
            </w:r>
          </w:p>
        </w:tc>
      </w:tr>
      <w:tr w:rsidR="00597398" w:rsidRPr="002F39C9" w:rsidTr="002F39C9">
        <w:trPr>
          <w:trHeight w:val="517"/>
          <w:jc w:val="center"/>
        </w:trPr>
        <w:tc>
          <w:tcPr>
            <w:tcW w:w="2268" w:type="dxa"/>
            <w:vMerge w:val="restart"/>
            <w:vAlign w:val="center"/>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SOCIALES Y DE LA SALUD</w:t>
            </w: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MOLINA BENAVIDES LILIAN</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SOCIALES Y DE LA SALUD</w:t>
            </w:r>
          </w:p>
        </w:tc>
      </w:tr>
      <w:tr w:rsidR="00597398" w:rsidRPr="002F39C9" w:rsidTr="002F39C9">
        <w:trPr>
          <w:trHeight w:val="517"/>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SALAVARRÍA PALMA ERIKA</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DEL MAR</w:t>
            </w:r>
          </w:p>
        </w:tc>
      </w:tr>
      <w:tr w:rsidR="00597398" w:rsidRPr="002F39C9" w:rsidTr="002F39C9">
        <w:trPr>
          <w:trHeight w:val="534"/>
          <w:jc w:val="center"/>
        </w:trPr>
        <w:tc>
          <w:tcPr>
            <w:tcW w:w="2268" w:type="dxa"/>
            <w:vMerge/>
            <w:vAlign w:val="center"/>
          </w:tcPr>
          <w:p w:rsidR="00597398" w:rsidRPr="002F39C9" w:rsidRDefault="00597398" w:rsidP="00D25AC9">
            <w:pPr>
              <w:pStyle w:val="Textoindependiente"/>
              <w:spacing w:after="0" w:line="360" w:lineRule="auto"/>
              <w:rPr>
                <w:rFonts w:ascii="Arial" w:hAnsi="Arial" w:cs="Arial"/>
                <w:sz w:val="18"/>
                <w:szCs w:val="18"/>
              </w:rPr>
            </w:pPr>
          </w:p>
        </w:tc>
        <w:tc>
          <w:tcPr>
            <w:tcW w:w="3685"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BENAVIDES RODRIGUEZ ARTURO</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ADMINISTRATIVAS</w:t>
            </w:r>
          </w:p>
        </w:tc>
      </w:tr>
      <w:tr w:rsidR="00597398" w:rsidRPr="002F39C9" w:rsidTr="002F39C9">
        <w:trPr>
          <w:trHeight w:val="517"/>
          <w:jc w:val="center"/>
        </w:trPr>
        <w:tc>
          <w:tcPr>
            <w:tcW w:w="2268" w:type="dxa"/>
            <w:vMerge w:val="restart"/>
            <w:vAlign w:val="center"/>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DE LA EDUCACIÓN</w:t>
            </w:r>
          </w:p>
        </w:tc>
        <w:tc>
          <w:tcPr>
            <w:tcW w:w="3685" w:type="dxa"/>
            <w:vAlign w:val="bottom"/>
          </w:tcPr>
          <w:p w:rsidR="00597398" w:rsidRPr="002F39C9" w:rsidRDefault="006E6D91" w:rsidP="00D25AC9">
            <w:pPr>
              <w:pStyle w:val="Textoindependiente"/>
              <w:spacing w:after="0" w:line="360" w:lineRule="auto"/>
              <w:rPr>
                <w:rFonts w:ascii="Arial" w:hAnsi="Arial" w:cs="Arial"/>
                <w:sz w:val="18"/>
                <w:szCs w:val="18"/>
              </w:rPr>
            </w:pPr>
            <w:r w:rsidRPr="002F39C9">
              <w:rPr>
                <w:rFonts w:ascii="Arial" w:hAnsi="Arial" w:cs="Arial"/>
                <w:sz w:val="18"/>
                <w:szCs w:val="18"/>
              </w:rPr>
              <w:t>CLERY AGUIRRE ARTURO</w:t>
            </w:r>
          </w:p>
        </w:tc>
        <w:tc>
          <w:tcPr>
            <w:tcW w:w="3544" w:type="dxa"/>
            <w:vAlign w:val="bottom"/>
          </w:tcPr>
          <w:p w:rsidR="00597398" w:rsidRPr="002F39C9" w:rsidRDefault="006E6D91" w:rsidP="00D25AC9">
            <w:pPr>
              <w:pStyle w:val="Textoindependiente"/>
              <w:spacing w:after="0" w:line="360" w:lineRule="auto"/>
              <w:rPr>
                <w:rFonts w:ascii="Arial" w:hAnsi="Arial" w:cs="Arial"/>
                <w:sz w:val="18"/>
                <w:szCs w:val="18"/>
              </w:rPr>
            </w:pPr>
            <w:r w:rsidRPr="002F39C9">
              <w:rPr>
                <w:rFonts w:ascii="Arial" w:hAnsi="Arial" w:cs="Arial"/>
                <w:sz w:val="18"/>
                <w:szCs w:val="18"/>
              </w:rPr>
              <w:t>CIENCIAS SOCIALES Y DE LA SALUD</w:t>
            </w:r>
          </w:p>
        </w:tc>
      </w:tr>
      <w:tr w:rsidR="00597398" w:rsidRPr="002F39C9" w:rsidTr="002F39C9">
        <w:trPr>
          <w:trHeight w:val="517"/>
          <w:jc w:val="center"/>
        </w:trPr>
        <w:tc>
          <w:tcPr>
            <w:tcW w:w="2268" w:type="dxa"/>
            <w:vMerge/>
          </w:tcPr>
          <w:p w:rsidR="00597398" w:rsidRPr="002F39C9" w:rsidRDefault="00597398" w:rsidP="00F83392">
            <w:pPr>
              <w:pStyle w:val="Textoindependiente"/>
              <w:spacing w:after="0" w:line="360" w:lineRule="auto"/>
              <w:jc w:val="both"/>
              <w:rPr>
                <w:rFonts w:ascii="Arial" w:hAnsi="Arial" w:cs="Arial"/>
                <w:sz w:val="18"/>
                <w:szCs w:val="18"/>
              </w:rPr>
            </w:pPr>
          </w:p>
        </w:tc>
        <w:tc>
          <w:tcPr>
            <w:tcW w:w="3685" w:type="dxa"/>
            <w:vAlign w:val="bottom"/>
          </w:tcPr>
          <w:p w:rsidR="00597398" w:rsidRPr="002F39C9" w:rsidRDefault="004650CA" w:rsidP="00D25AC9">
            <w:pPr>
              <w:pStyle w:val="Textoindependiente"/>
              <w:spacing w:after="0" w:line="360" w:lineRule="auto"/>
              <w:rPr>
                <w:rFonts w:ascii="Arial" w:hAnsi="Arial" w:cs="Arial"/>
                <w:sz w:val="18"/>
                <w:szCs w:val="18"/>
              </w:rPr>
            </w:pPr>
            <w:r w:rsidRPr="002F39C9">
              <w:rPr>
                <w:rFonts w:ascii="Arial" w:hAnsi="Arial" w:cs="Arial"/>
                <w:sz w:val="18"/>
                <w:szCs w:val="18"/>
              </w:rPr>
              <w:t>BAYAS SAN PEDRO MARCIA</w:t>
            </w:r>
          </w:p>
        </w:tc>
        <w:tc>
          <w:tcPr>
            <w:tcW w:w="3544" w:type="dxa"/>
            <w:vAlign w:val="bottom"/>
          </w:tcPr>
          <w:p w:rsidR="00597398" w:rsidRPr="002F39C9" w:rsidRDefault="004650CA" w:rsidP="00D25AC9">
            <w:pPr>
              <w:pStyle w:val="Textoindependiente"/>
              <w:spacing w:after="0" w:line="360" w:lineRule="auto"/>
              <w:rPr>
                <w:rFonts w:ascii="Arial" w:hAnsi="Arial" w:cs="Arial"/>
                <w:sz w:val="18"/>
                <w:szCs w:val="18"/>
              </w:rPr>
            </w:pPr>
            <w:r w:rsidRPr="002F39C9">
              <w:rPr>
                <w:rFonts w:ascii="Arial" w:hAnsi="Arial" w:cs="Arial"/>
                <w:sz w:val="18"/>
                <w:szCs w:val="18"/>
              </w:rPr>
              <w:t>SISTEMAS Y TELECOMUNICACIONES</w:t>
            </w:r>
          </w:p>
        </w:tc>
      </w:tr>
      <w:tr w:rsidR="00597398" w:rsidRPr="002F39C9" w:rsidTr="002F39C9">
        <w:trPr>
          <w:trHeight w:val="534"/>
          <w:jc w:val="center"/>
        </w:trPr>
        <w:tc>
          <w:tcPr>
            <w:tcW w:w="2268" w:type="dxa"/>
            <w:vMerge/>
          </w:tcPr>
          <w:p w:rsidR="00597398" w:rsidRPr="002F39C9" w:rsidRDefault="00597398" w:rsidP="00597398">
            <w:pPr>
              <w:pStyle w:val="Textoindependiente"/>
              <w:spacing w:after="0" w:line="360" w:lineRule="auto"/>
              <w:jc w:val="both"/>
              <w:rPr>
                <w:rFonts w:ascii="Arial" w:hAnsi="Arial" w:cs="Arial"/>
                <w:sz w:val="18"/>
                <w:szCs w:val="18"/>
              </w:rPr>
            </w:pPr>
          </w:p>
        </w:tc>
        <w:tc>
          <w:tcPr>
            <w:tcW w:w="3685" w:type="dxa"/>
            <w:vAlign w:val="bottom"/>
          </w:tcPr>
          <w:p w:rsidR="00597398" w:rsidRPr="002F39C9" w:rsidRDefault="002F39C9" w:rsidP="00D25AC9">
            <w:pPr>
              <w:pStyle w:val="Textoindependiente"/>
              <w:spacing w:after="0" w:line="360" w:lineRule="auto"/>
              <w:rPr>
                <w:rFonts w:ascii="Arial" w:hAnsi="Arial" w:cs="Arial"/>
                <w:sz w:val="18"/>
                <w:szCs w:val="18"/>
              </w:rPr>
            </w:pPr>
            <w:r>
              <w:rPr>
                <w:rFonts w:ascii="Arial" w:hAnsi="Arial" w:cs="Arial"/>
                <w:sz w:val="18"/>
                <w:szCs w:val="18"/>
              </w:rPr>
              <w:t>PEÑ</w:t>
            </w:r>
            <w:r w:rsidR="00597398" w:rsidRPr="002F39C9">
              <w:rPr>
                <w:rFonts w:ascii="Arial" w:hAnsi="Arial" w:cs="Arial"/>
                <w:sz w:val="18"/>
                <w:szCs w:val="18"/>
              </w:rPr>
              <w:t>A RIVAS HUMBERTO</w:t>
            </w:r>
          </w:p>
        </w:tc>
        <w:tc>
          <w:tcPr>
            <w:tcW w:w="3544" w:type="dxa"/>
            <w:vAlign w:val="bottom"/>
          </w:tcPr>
          <w:p w:rsidR="00597398" w:rsidRPr="002F39C9" w:rsidRDefault="00597398" w:rsidP="00D25AC9">
            <w:pPr>
              <w:pStyle w:val="Textoindependiente"/>
              <w:spacing w:after="0" w:line="360" w:lineRule="auto"/>
              <w:rPr>
                <w:rFonts w:ascii="Arial" w:hAnsi="Arial" w:cs="Arial"/>
                <w:sz w:val="18"/>
                <w:szCs w:val="18"/>
              </w:rPr>
            </w:pPr>
            <w:r w:rsidRPr="002F39C9">
              <w:rPr>
                <w:rFonts w:ascii="Arial" w:hAnsi="Arial" w:cs="Arial"/>
                <w:sz w:val="18"/>
                <w:szCs w:val="18"/>
              </w:rPr>
              <w:t>CIENCIAS ADMINISTRATIVAS</w:t>
            </w:r>
          </w:p>
        </w:tc>
      </w:tr>
    </w:tbl>
    <w:p w:rsidR="009E2053" w:rsidRPr="00D25AC9" w:rsidRDefault="009E2053" w:rsidP="009E2053">
      <w:pPr>
        <w:pStyle w:val="Prrafodelista"/>
        <w:spacing w:after="0" w:line="360" w:lineRule="auto"/>
        <w:jc w:val="both"/>
        <w:rPr>
          <w:b/>
          <w:sz w:val="24"/>
          <w:szCs w:val="24"/>
        </w:rPr>
      </w:pPr>
    </w:p>
    <w:p w:rsidR="001D6CEF" w:rsidRPr="00D25AC9" w:rsidRDefault="001D6CEF" w:rsidP="00FE071E">
      <w:pPr>
        <w:pStyle w:val="Prrafodelista"/>
        <w:spacing w:after="0" w:line="360" w:lineRule="auto"/>
        <w:ind w:left="567"/>
        <w:jc w:val="both"/>
        <w:rPr>
          <w:sz w:val="24"/>
          <w:szCs w:val="24"/>
        </w:rPr>
      </w:pPr>
    </w:p>
    <w:p w:rsidR="003106FB" w:rsidRPr="00D25AC9" w:rsidRDefault="00941357" w:rsidP="000D1E95">
      <w:pPr>
        <w:pStyle w:val="Ttulo3"/>
        <w:spacing w:before="0" w:after="0" w:line="360" w:lineRule="auto"/>
        <w:ind w:left="851" w:hanging="851"/>
        <w:rPr>
          <w:sz w:val="24"/>
          <w:szCs w:val="24"/>
        </w:rPr>
      </w:pPr>
      <w:bookmarkStart w:id="29" w:name="_Toc467238974"/>
      <w:bookmarkStart w:id="30" w:name="_Toc536182502"/>
      <w:r w:rsidRPr="00D25AC9">
        <w:rPr>
          <w:sz w:val="24"/>
          <w:szCs w:val="24"/>
        </w:rPr>
        <w:lastRenderedPageBreak/>
        <w:t>8</w:t>
      </w:r>
      <w:r w:rsidR="002A5B22" w:rsidRPr="00D25AC9">
        <w:rPr>
          <w:sz w:val="24"/>
          <w:szCs w:val="24"/>
        </w:rPr>
        <w:t xml:space="preserve">. </w:t>
      </w:r>
      <w:r w:rsidR="003106FB" w:rsidRPr="00D25AC9">
        <w:rPr>
          <w:sz w:val="24"/>
          <w:szCs w:val="24"/>
        </w:rPr>
        <w:t xml:space="preserve"> </w:t>
      </w:r>
      <w:r w:rsidRPr="00D25AC9">
        <w:rPr>
          <w:sz w:val="24"/>
          <w:szCs w:val="24"/>
        </w:rPr>
        <w:tab/>
      </w:r>
      <w:r w:rsidR="003106FB" w:rsidRPr="00D25AC9">
        <w:rPr>
          <w:sz w:val="24"/>
          <w:szCs w:val="24"/>
        </w:rPr>
        <w:t>PROCESO OPERATIVO PARA LA EVALUACIÓN DEL DESEMPEÑO DOCENTE</w:t>
      </w:r>
      <w:bookmarkEnd w:id="29"/>
      <w:bookmarkEnd w:id="30"/>
    </w:p>
    <w:p w:rsidR="002338DB" w:rsidRPr="00D25AC9" w:rsidRDefault="002338DB" w:rsidP="00FE071E">
      <w:pPr>
        <w:spacing w:after="0" w:line="360" w:lineRule="auto"/>
        <w:rPr>
          <w:sz w:val="24"/>
          <w:szCs w:val="24"/>
        </w:rPr>
      </w:pPr>
    </w:p>
    <w:p w:rsidR="00E86239" w:rsidRPr="00D25AC9" w:rsidRDefault="003106FB" w:rsidP="00FE071E">
      <w:pPr>
        <w:pStyle w:val="Prrafodelista"/>
        <w:spacing w:after="0" w:line="360" w:lineRule="auto"/>
        <w:ind w:left="567"/>
        <w:jc w:val="both"/>
        <w:rPr>
          <w:sz w:val="24"/>
          <w:szCs w:val="24"/>
        </w:rPr>
      </w:pPr>
      <w:r w:rsidRPr="00D25AC9">
        <w:rPr>
          <w:sz w:val="24"/>
          <w:szCs w:val="24"/>
        </w:rPr>
        <w:t xml:space="preserve">Para operativizar el proceso de evaluación del desempeño docente y considerando que </w:t>
      </w:r>
      <w:r w:rsidR="00941357" w:rsidRPr="00D25AC9">
        <w:rPr>
          <w:sz w:val="24"/>
          <w:szCs w:val="24"/>
        </w:rPr>
        <w:t>aun</w:t>
      </w:r>
      <w:r w:rsidRPr="00D25AC9">
        <w:rPr>
          <w:sz w:val="24"/>
          <w:szCs w:val="24"/>
        </w:rPr>
        <w:t xml:space="preserve"> cuando, es un proceso integral con todo el colectivo docente, la evaluación es individualizada y luego con los informes y perfiles  individuales  se procede a elaborar un informe general, con </w:t>
      </w:r>
      <w:r w:rsidR="002A5B22" w:rsidRPr="00D25AC9">
        <w:rPr>
          <w:sz w:val="24"/>
          <w:szCs w:val="24"/>
        </w:rPr>
        <w:t>las respectivas conclusiones y recomendaciones</w:t>
      </w:r>
      <w:r w:rsidRPr="00D25AC9">
        <w:rPr>
          <w:sz w:val="24"/>
          <w:szCs w:val="24"/>
        </w:rPr>
        <w:t>.</w:t>
      </w:r>
    </w:p>
    <w:p w:rsidR="00DB6383" w:rsidRPr="00D25AC9" w:rsidRDefault="00DB6383" w:rsidP="00FE071E">
      <w:pPr>
        <w:pStyle w:val="Prrafodelista"/>
        <w:spacing w:after="0" w:line="360" w:lineRule="auto"/>
        <w:ind w:left="567"/>
        <w:jc w:val="both"/>
        <w:rPr>
          <w:sz w:val="24"/>
          <w:szCs w:val="24"/>
        </w:rPr>
      </w:pPr>
      <w:r w:rsidRPr="00D25AC9">
        <w:rPr>
          <w:noProof/>
          <w:sz w:val="24"/>
          <w:szCs w:val="24"/>
          <w:lang w:eastAsia="es-EC"/>
        </w:rPr>
        <mc:AlternateContent>
          <mc:Choice Requires="wpg">
            <w:drawing>
              <wp:anchor distT="0" distB="0" distL="114300" distR="114300" simplePos="0" relativeHeight="251678720" behindDoc="0" locked="0" layoutInCell="1" allowOverlap="1" wp14:anchorId="40C41E06" wp14:editId="3EC0A6EB">
                <wp:simplePos x="0" y="0"/>
                <wp:positionH relativeFrom="column">
                  <wp:posOffset>141112</wp:posOffset>
                </wp:positionH>
                <wp:positionV relativeFrom="paragraph">
                  <wp:posOffset>217407</wp:posOffset>
                </wp:positionV>
                <wp:extent cx="5213445" cy="2388358"/>
                <wp:effectExtent l="0" t="0" r="25400" b="12065"/>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445" cy="2388358"/>
                          <a:chOff x="0" y="0"/>
                          <a:chExt cx="5705006" cy="2494721"/>
                        </a:xfrm>
                      </wpg:grpSpPr>
                      <wpg:grpSp>
                        <wpg:cNvPr id="19" name="Grupo 19"/>
                        <wpg:cNvGrpSpPr/>
                        <wpg:grpSpPr>
                          <a:xfrm>
                            <a:off x="0" y="496956"/>
                            <a:ext cx="5705006" cy="1508847"/>
                            <a:chOff x="0" y="0"/>
                            <a:chExt cx="5705006" cy="1508847"/>
                          </a:xfrm>
                        </wpg:grpSpPr>
                        <wps:wsp>
                          <wps:cNvPr id="20" name="Cuadro de texto 20"/>
                          <wps:cNvSpPr txBox="1"/>
                          <wps:spPr>
                            <a:xfrm>
                              <a:off x="19878" y="327991"/>
                              <a:ext cx="1918142" cy="1162685"/>
                            </a:xfrm>
                            <a:prstGeom prst="rect">
                              <a:avLst/>
                            </a:prstGeom>
                            <a:solidFill>
                              <a:schemeClr val="accent4">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B94" w:rsidRPr="00BA230C" w:rsidRDefault="006B2B94" w:rsidP="008B5658">
                                <w:pPr>
                                  <w:spacing w:after="0"/>
                                  <w:rPr>
                                    <w:sz w:val="16"/>
                                    <w:szCs w:val="20"/>
                                  </w:rPr>
                                </w:pPr>
                                <w:r w:rsidRPr="00BA230C">
                                  <w:rPr>
                                    <w:sz w:val="16"/>
                                    <w:szCs w:val="20"/>
                                  </w:rPr>
                                  <w:t>FUNCIONES DEL DOCENTE:</w:t>
                                </w:r>
                              </w:p>
                              <w:p w:rsidR="006B2B94" w:rsidRPr="00BA230C" w:rsidRDefault="006B2B94" w:rsidP="008300F2">
                                <w:pPr>
                                  <w:pStyle w:val="Prrafodelista"/>
                                  <w:numPr>
                                    <w:ilvl w:val="0"/>
                                    <w:numId w:val="9"/>
                                  </w:numPr>
                                  <w:spacing w:after="0" w:line="259" w:lineRule="auto"/>
                                  <w:rPr>
                                    <w:sz w:val="16"/>
                                    <w:szCs w:val="20"/>
                                  </w:rPr>
                                </w:pPr>
                                <w:r w:rsidRPr="00BA230C">
                                  <w:rPr>
                                    <w:sz w:val="16"/>
                                    <w:szCs w:val="20"/>
                                  </w:rPr>
                                  <w:t>DOCENCIA</w:t>
                                </w:r>
                              </w:p>
                              <w:p w:rsidR="006B2B94" w:rsidRPr="00BA230C" w:rsidRDefault="006B2B94" w:rsidP="008300F2">
                                <w:pPr>
                                  <w:pStyle w:val="Prrafodelista"/>
                                  <w:numPr>
                                    <w:ilvl w:val="0"/>
                                    <w:numId w:val="9"/>
                                  </w:numPr>
                                  <w:spacing w:after="0" w:line="259" w:lineRule="auto"/>
                                  <w:rPr>
                                    <w:sz w:val="16"/>
                                    <w:szCs w:val="20"/>
                                  </w:rPr>
                                </w:pPr>
                                <w:r w:rsidRPr="00BA230C">
                                  <w:rPr>
                                    <w:sz w:val="16"/>
                                    <w:szCs w:val="20"/>
                                  </w:rPr>
                                  <w:t xml:space="preserve">INVESTIGACIÓN </w:t>
                                </w:r>
                              </w:p>
                              <w:p w:rsidR="006B2B94" w:rsidRPr="00BA230C" w:rsidRDefault="006B2B94" w:rsidP="008300F2">
                                <w:pPr>
                                  <w:pStyle w:val="Prrafodelista"/>
                                  <w:numPr>
                                    <w:ilvl w:val="0"/>
                                    <w:numId w:val="9"/>
                                  </w:numPr>
                                  <w:spacing w:after="0" w:line="259" w:lineRule="auto"/>
                                  <w:rPr>
                                    <w:sz w:val="16"/>
                                    <w:szCs w:val="20"/>
                                  </w:rPr>
                                </w:pPr>
                                <w:r w:rsidRPr="00BA230C">
                                  <w:rPr>
                                    <w:sz w:val="16"/>
                                    <w:szCs w:val="20"/>
                                  </w:rPr>
                                  <w:t>GESTIÓN</w:t>
                                </w:r>
                              </w:p>
                              <w:p w:rsidR="006B2B94" w:rsidRDefault="006B2B94" w:rsidP="008B5658">
                                <w:pPr>
                                  <w:spacing w:after="0" w:line="259" w:lineRule="auto"/>
                                  <w:rPr>
                                    <w:sz w:val="16"/>
                                    <w:szCs w:val="20"/>
                                  </w:rPr>
                                </w:pPr>
                              </w:p>
                              <w:p w:rsidR="006B2B94" w:rsidRPr="00BA230C" w:rsidRDefault="006B2B94" w:rsidP="008B5658">
                                <w:pPr>
                                  <w:spacing w:after="0" w:line="259" w:lineRule="auto"/>
                                  <w:rPr>
                                    <w:sz w:val="16"/>
                                    <w:szCs w:val="20"/>
                                  </w:rPr>
                                </w:pPr>
                                <w:r w:rsidRPr="00BA230C">
                                  <w:rPr>
                                    <w:sz w:val="16"/>
                                    <w:szCs w:val="20"/>
                                  </w:rPr>
                                  <w:t xml:space="preserve">ACTUALIZACIÓN </w:t>
                                </w:r>
                              </w:p>
                              <w:p w:rsidR="006B2B94" w:rsidRPr="00BA230C" w:rsidRDefault="006B2B94" w:rsidP="008B5658">
                                <w:pPr>
                                  <w:spacing w:after="0" w:line="259" w:lineRule="auto"/>
                                  <w:rPr>
                                    <w:sz w:val="16"/>
                                    <w:szCs w:val="20"/>
                                  </w:rPr>
                                </w:pPr>
                                <w:r w:rsidRPr="00BA230C">
                                  <w:rPr>
                                    <w:sz w:val="16"/>
                                    <w:szCs w:val="20"/>
                                  </w:rPr>
                                  <w:t xml:space="preserve">SOCIALIZACIÓN </w:t>
                                </w:r>
                              </w:p>
                              <w:p w:rsidR="006B2B94" w:rsidRPr="005F5F91" w:rsidRDefault="006B2B94" w:rsidP="00BA230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uadro de texto 21"/>
                          <wps:cNvSpPr txBox="1"/>
                          <wps:spPr>
                            <a:xfrm>
                              <a:off x="2057400" y="0"/>
                              <a:ext cx="1758950" cy="27813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B94" w:rsidRPr="000F2817" w:rsidRDefault="006B2B94" w:rsidP="00BA230C">
                                <w:pPr>
                                  <w:jc w:val="center"/>
                                  <w:rPr>
                                    <w:b/>
                                    <w:sz w:val="16"/>
                                  </w:rPr>
                                </w:pPr>
                                <w:r w:rsidRPr="000F2817">
                                  <w:rPr>
                                    <w:b/>
                                    <w:sz w:val="14"/>
                                  </w:rPr>
                                  <w:t xml:space="preserve">EVALUACIÓN DE </w:t>
                                </w:r>
                                <w:r w:rsidRPr="000F2817">
                                  <w:rPr>
                                    <w:b/>
                                    <w:sz w:val="16"/>
                                  </w:rPr>
                                  <w:t>DESEMPEÑO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22"/>
                          <wps:cNvSpPr txBox="1"/>
                          <wps:spPr>
                            <a:xfrm>
                              <a:off x="2067139" y="317919"/>
                              <a:ext cx="1769110" cy="1190928"/>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B94" w:rsidRPr="008B5658" w:rsidRDefault="006B2B94" w:rsidP="008B5658">
                                <w:pPr>
                                  <w:spacing w:after="0"/>
                                  <w:rPr>
                                    <w:sz w:val="16"/>
                                    <w:szCs w:val="20"/>
                                  </w:rPr>
                                </w:pPr>
                                <w:r w:rsidRPr="008B5658">
                                  <w:rPr>
                                    <w:sz w:val="16"/>
                                    <w:szCs w:val="20"/>
                                  </w:rPr>
                                  <w:t>COMPONENTES:</w:t>
                                </w:r>
                              </w:p>
                              <w:p w:rsidR="006B2B94" w:rsidRPr="008B5658" w:rsidRDefault="006B2B94" w:rsidP="008300F2">
                                <w:pPr>
                                  <w:pStyle w:val="Prrafodelista"/>
                                  <w:numPr>
                                    <w:ilvl w:val="0"/>
                                    <w:numId w:val="9"/>
                                  </w:numPr>
                                  <w:spacing w:after="0" w:line="259" w:lineRule="auto"/>
                                  <w:ind w:left="426" w:hanging="284"/>
                                  <w:rPr>
                                    <w:sz w:val="16"/>
                                    <w:szCs w:val="20"/>
                                  </w:rPr>
                                </w:pPr>
                                <w:r w:rsidRPr="008B5658">
                                  <w:rPr>
                                    <w:sz w:val="16"/>
                                    <w:szCs w:val="20"/>
                                  </w:rPr>
                                  <w:t xml:space="preserve">AUTOEVALUACIÓN </w:t>
                                </w:r>
                              </w:p>
                              <w:p w:rsidR="006B2B94" w:rsidRPr="008B5658" w:rsidRDefault="006B2B94" w:rsidP="008300F2">
                                <w:pPr>
                                  <w:pStyle w:val="Prrafodelista"/>
                                  <w:numPr>
                                    <w:ilvl w:val="0"/>
                                    <w:numId w:val="9"/>
                                  </w:numPr>
                                  <w:spacing w:after="0" w:line="259" w:lineRule="auto"/>
                                  <w:ind w:left="426" w:hanging="284"/>
                                  <w:rPr>
                                    <w:sz w:val="16"/>
                                    <w:szCs w:val="20"/>
                                  </w:rPr>
                                </w:pPr>
                                <w:r w:rsidRPr="008B5658">
                                  <w:rPr>
                                    <w:sz w:val="16"/>
                                    <w:szCs w:val="20"/>
                                  </w:rPr>
                                  <w:t xml:space="preserve">HETEROEVALUACIÓN </w:t>
                                </w:r>
                              </w:p>
                              <w:p w:rsidR="006B2B94" w:rsidRPr="008B5658" w:rsidRDefault="006B2B94" w:rsidP="008300F2">
                                <w:pPr>
                                  <w:pStyle w:val="Prrafodelista"/>
                                  <w:numPr>
                                    <w:ilvl w:val="0"/>
                                    <w:numId w:val="9"/>
                                  </w:numPr>
                                  <w:spacing w:after="0" w:line="259" w:lineRule="auto"/>
                                  <w:ind w:left="426" w:hanging="284"/>
                                  <w:rPr>
                                    <w:sz w:val="16"/>
                                    <w:szCs w:val="20"/>
                                  </w:rPr>
                                </w:pPr>
                                <w:r w:rsidRPr="008B5658">
                                  <w:rPr>
                                    <w:sz w:val="16"/>
                                    <w:szCs w:val="20"/>
                                  </w:rPr>
                                  <w:t xml:space="preserve">COEVALUACIÓN </w:t>
                                </w:r>
                              </w:p>
                              <w:p w:rsidR="006B2B94" w:rsidRDefault="006B2B94" w:rsidP="008B5658">
                                <w:pPr>
                                  <w:spacing w:after="0"/>
                                  <w:rPr>
                                    <w:sz w:val="16"/>
                                    <w:szCs w:val="20"/>
                                  </w:rPr>
                                </w:pPr>
                              </w:p>
                              <w:p w:rsidR="006B2B94" w:rsidRDefault="006B2B94" w:rsidP="008B5658">
                                <w:pPr>
                                  <w:spacing w:after="0"/>
                                  <w:rPr>
                                    <w:sz w:val="16"/>
                                    <w:szCs w:val="20"/>
                                  </w:rPr>
                                </w:pPr>
                                <w:r w:rsidRPr="008B5658">
                                  <w:rPr>
                                    <w:sz w:val="16"/>
                                    <w:szCs w:val="20"/>
                                  </w:rPr>
                                  <w:t>INFORMES PRELIMINARES</w:t>
                                </w:r>
                              </w:p>
                              <w:p w:rsidR="006B2B94" w:rsidRPr="008B5658" w:rsidRDefault="006B2B94" w:rsidP="008B5658">
                                <w:pPr>
                                  <w:spacing w:after="0"/>
                                  <w:rPr>
                                    <w:sz w:val="16"/>
                                    <w:szCs w:val="20"/>
                                  </w:rPr>
                                </w:pPr>
                                <w:r>
                                  <w:rPr>
                                    <w:sz w:val="16"/>
                                    <w:szCs w:val="20"/>
                                  </w:rPr>
                                  <w:t>APELACIÓN</w:t>
                                </w:r>
                              </w:p>
                              <w:p w:rsidR="006B2B94" w:rsidRPr="008B5658" w:rsidRDefault="006B2B94" w:rsidP="008B5658">
                                <w:pPr>
                                  <w:spacing w:after="0"/>
                                  <w:rPr>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uadro de texto 23"/>
                          <wps:cNvSpPr txBox="1"/>
                          <wps:spPr>
                            <a:xfrm>
                              <a:off x="0" y="0"/>
                              <a:ext cx="1938020" cy="278130"/>
                            </a:xfrm>
                            <a:prstGeom prst="rect">
                              <a:avLst/>
                            </a:prstGeom>
                            <a:solidFill>
                              <a:schemeClr val="accent4">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B94" w:rsidRPr="002B4469" w:rsidRDefault="006B2B94" w:rsidP="00BA230C">
                                <w:pPr>
                                  <w:jc w:val="center"/>
                                  <w:rPr>
                                    <w:b/>
                                    <w:sz w:val="18"/>
                                    <w:szCs w:val="18"/>
                                  </w:rPr>
                                </w:pPr>
                                <w:r w:rsidRPr="002B4469">
                                  <w:rPr>
                                    <w:b/>
                                    <w:sz w:val="18"/>
                                    <w:szCs w:val="18"/>
                                  </w:rPr>
                                  <w:t>PLANIFICACIÓN ACADÉMICA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Cuadro de texto 24"/>
                          <wps:cNvSpPr txBox="1"/>
                          <wps:spPr>
                            <a:xfrm>
                              <a:off x="3925957" y="0"/>
                              <a:ext cx="1758950" cy="278130"/>
                            </a:xfrm>
                            <a:prstGeom prst="rect">
                              <a:avLst/>
                            </a:prstGeom>
                            <a:solidFill>
                              <a:srgbClr val="FF66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B94" w:rsidRPr="002B4469" w:rsidRDefault="006B2B94" w:rsidP="00BA230C">
                                <w:pPr>
                                  <w:jc w:val="center"/>
                                  <w:rPr>
                                    <w:b/>
                                    <w:sz w:val="20"/>
                                  </w:rPr>
                                </w:pPr>
                                <w:r w:rsidRPr="002B4469">
                                  <w:rPr>
                                    <w:b/>
                                    <w:sz w:val="20"/>
                                  </w:rPr>
                                  <w:t>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uadro de texto 25"/>
                          <wps:cNvSpPr txBox="1"/>
                          <wps:spPr>
                            <a:xfrm>
                              <a:off x="3935896" y="316708"/>
                              <a:ext cx="1769110" cy="1162685"/>
                            </a:xfrm>
                            <a:prstGeom prst="rect">
                              <a:avLst/>
                            </a:prstGeom>
                            <a:solidFill>
                              <a:srgbClr val="FF66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B94" w:rsidRPr="008B5658" w:rsidRDefault="006B2B94" w:rsidP="008300F2">
                                <w:pPr>
                                  <w:pStyle w:val="Prrafodelista"/>
                                  <w:numPr>
                                    <w:ilvl w:val="0"/>
                                    <w:numId w:val="9"/>
                                  </w:numPr>
                                  <w:spacing w:after="120" w:line="259" w:lineRule="auto"/>
                                  <w:ind w:left="284" w:hanging="142"/>
                                  <w:rPr>
                                    <w:sz w:val="16"/>
                                    <w:szCs w:val="20"/>
                                  </w:rPr>
                                </w:pPr>
                                <w:r w:rsidRPr="008B5658">
                                  <w:rPr>
                                    <w:sz w:val="16"/>
                                    <w:szCs w:val="20"/>
                                  </w:rPr>
                                  <w:t>PLAN DE INCENTIVOS</w:t>
                                </w:r>
                              </w:p>
                              <w:p w:rsidR="006B2B94" w:rsidRPr="008B5658" w:rsidRDefault="006B2B94" w:rsidP="008300F2">
                                <w:pPr>
                                  <w:pStyle w:val="Prrafodelista"/>
                                  <w:numPr>
                                    <w:ilvl w:val="0"/>
                                    <w:numId w:val="9"/>
                                  </w:numPr>
                                  <w:spacing w:after="120" w:line="259" w:lineRule="auto"/>
                                  <w:ind w:left="284" w:hanging="142"/>
                                  <w:rPr>
                                    <w:sz w:val="16"/>
                                    <w:szCs w:val="20"/>
                                  </w:rPr>
                                </w:pPr>
                                <w:r w:rsidRPr="008B5658">
                                  <w:rPr>
                                    <w:sz w:val="16"/>
                                    <w:szCs w:val="20"/>
                                  </w:rPr>
                                  <w:t xml:space="preserve">PLAN DE CAPACITACIÓN </w:t>
                                </w:r>
                              </w:p>
                              <w:p w:rsidR="006B2B94" w:rsidRPr="008B5658" w:rsidRDefault="006B2B94" w:rsidP="008300F2">
                                <w:pPr>
                                  <w:pStyle w:val="Prrafodelista"/>
                                  <w:numPr>
                                    <w:ilvl w:val="0"/>
                                    <w:numId w:val="9"/>
                                  </w:numPr>
                                  <w:spacing w:after="120" w:line="259" w:lineRule="auto"/>
                                  <w:ind w:left="426" w:hanging="284"/>
                                  <w:rPr>
                                    <w:sz w:val="16"/>
                                    <w:szCs w:val="20"/>
                                  </w:rPr>
                                </w:pPr>
                                <w:r w:rsidRPr="008B5658">
                                  <w:rPr>
                                    <w:sz w:val="16"/>
                                    <w:szCs w:val="20"/>
                                  </w:rPr>
                                  <w:t>NIVELES DE APRENDIZAJE</w:t>
                                </w:r>
                              </w:p>
                              <w:p w:rsidR="006B2B94" w:rsidRPr="008B5658" w:rsidRDefault="006B2B94" w:rsidP="00E334A6">
                                <w:pPr>
                                  <w:spacing w:after="120"/>
                                  <w:rPr>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Flecha curvada hacia abajo 26"/>
                        <wps:cNvSpPr/>
                        <wps:spPr>
                          <a:xfrm>
                            <a:off x="626165" y="9939"/>
                            <a:ext cx="2166731" cy="387626"/>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echa curvada hacia abajo 27"/>
                        <wps:cNvSpPr/>
                        <wps:spPr>
                          <a:xfrm>
                            <a:off x="2832652" y="0"/>
                            <a:ext cx="2166731" cy="387626"/>
                          </a:xfrm>
                          <a:prstGeom prst="curvedDownArrow">
                            <a:avLst/>
                          </a:prstGeom>
                          <a:solidFill>
                            <a:srgbClr val="FFFF00"/>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echa curvada hacia arriba 28"/>
                        <wps:cNvSpPr/>
                        <wps:spPr>
                          <a:xfrm rot="10800000" flipV="1">
                            <a:off x="1023731" y="2017643"/>
                            <a:ext cx="3667539" cy="47707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C41E06" id="Grupo 18" o:spid="_x0000_s1032" style="position:absolute;left:0;text-align:left;margin-left:11.1pt;margin-top:17.1pt;width:410.5pt;height:188.05pt;z-index:251678720" coordsize="57050,24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">
                <v:group id="Grupo 19" o:spid="_x0000_s1033" style="position:absolute;top:4969;width:57050;height:15089" coordsize="57050,15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202" coordsize="21600,21600" o:spt="202" path="m,l,21600r21600,l21600,xe">
                    <v:stroke joinstyle="miter"/>
                    <v:path gradientshapeok="t" o:connecttype="rect"/>
                  </v:shapetype>
                  <v:shape id="Cuadro de texto 20" o:spid="_x0000_s1034" type="#_x0000_t202" style="position:absolute;left:198;top:3279;width:19182;height:1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DA8IA&#10;AADbAAAADwAAAGRycy9kb3ducmV2LnhtbERPzWrCQBC+F3yHZYTe6sZYrMRsgliklh6K0QcYs2MS&#10;zM6G7DZJ+/TdQ6HHj+8/zSfTioF611hWsFxEIIhLqxuuFFzOh6cNCOeRNbaWScE3Ociz2UOKibYj&#10;n2gofCVCCLsEFdTed4mUrqzJoFvYjjhwN9sb9AH2ldQ9jiHctDKOorU02HBoqLGjfU3lvfgyCt6H&#10;uPOvnx/67bmIVmtzevk5llelHufTbgvC0+T/xX/uo1YQh/Xh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MMDwgAAANsAAAAPAAAAAAAAAAAAAAAAAJgCAABkcnMvZG93&#10;bnJldi54bWxQSwUGAAAAAAQABAD1AAAAhwMAAAAA&#10;" fillcolor="#ffd966 [1943]" strokeweight=".5pt">
                    <v:textbox>
                      <w:txbxContent>
                        <w:p w:rsidR="006B2B94" w:rsidRPr="00BA230C" w:rsidRDefault="006B2B94" w:rsidP="008B5658">
                          <w:pPr>
                            <w:spacing w:after="0"/>
                            <w:rPr>
                              <w:sz w:val="16"/>
                              <w:szCs w:val="20"/>
                            </w:rPr>
                          </w:pPr>
                          <w:r w:rsidRPr="00BA230C">
                            <w:rPr>
                              <w:sz w:val="16"/>
                              <w:szCs w:val="20"/>
                            </w:rPr>
                            <w:t>FUNCIONES DEL DOCENTE:</w:t>
                          </w:r>
                        </w:p>
                        <w:p w:rsidR="006B2B94" w:rsidRPr="00BA230C" w:rsidRDefault="006B2B94" w:rsidP="008300F2">
                          <w:pPr>
                            <w:pStyle w:val="Prrafodelista"/>
                            <w:numPr>
                              <w:ilvl w:val="0"/>
                              <w:numId w:val="9"/>
                            </w:numPr>
                            <w:spacing w:after="0" w:line="259" w:lineRule="auto"/>
                            <w:rPr>
                              <w:sz w:val="16"/>
                              <w:szCs w:val="20"/>
                            </w:rPr>
                          </w:pPr>
                          <w:r w:rsidRPr="00BA230C">
                            <w:rPr>
                              <w:sz w:val="16"/>
                              <w:szCs w:val="20"/>
                            </w:rPr>
                            <w:t>DOCENCIA</w:t>
                          </w:r>
                        </w:p>
                        <w:p w:rsidR="006B2B94" w:rsidRPr="00BA230C" w:rsidRDefault="006B2B94" w:rsidP="008300F2">
                          <w:pPr>
                            <w:pStyle w:val="Prrafodelista"/>
                            <w:numPr>
                              <w:ilvl w:val="0"/>
                              <w:numId w:val="9"/>
                            </w:numPr>
                            <w:spacing w:after="0" w:line="259" w:lineRule="auto"/>
                            <w:rPr>
                              <w:sz w:val="16"/>
                              <w:szCs w:val="20"/>
                            </w:rPr>
                          </w:pPr>
                          <w:r w:rsidRPr="00BA230C">
                            <w:rPr>
                              <w:sz w:val="16"/>
                              <w:szCs w:val="20"/>
                            </w:rPr>
                            <w:t xml:space="preserve">INVESTIGACIÓN </w:t>
                          </w:r>
                        </w:p>
                        <w:p w:rsidR="006B2B94" w:rsidRPr="00BA230C" w:rsidRDefault="006B2B94" w:rsidP="008300F2">
                          <w:pPr>
                            <w:pStyle w:val="Prrafodelista"/>
                            <w:numPr>
                              <w:ilvl w:val="0"/>
                              <w:numId w:val="9"/>
                            </w:numPr>
                            <w:spacing w:after="0" w:line="259" w:lineRule="auto"/>
                            <w:rPr>
                              <w:sz w:val="16"/>
                              <w:szCs w:val="20"/>
                            </w:rPr>
                          </w:pPr>
                          <w:r w:rsidRPr="00BA230C">
                            <w:rPr>
                              <w:sz w:val="16"/>
                              <w:szCs w:val="20"/>
                            </w:rPr>
                            <w:t>GESTIÓN</w:t>
                          </w:r>
                        </w:p>
                        <w:p w:rsidR="006B2B94" w:rsidRDefault="006B2B94" w:rsidP="008B5658">
                          <w:pPr>
                            <w:spacing w:after="0" w:line="259" w:lineRule="auto"/>
                            <w:rPr>
                              <w:sz w:val="16"/>
                              <w:szCs w:val="20"/>
                            </w:rPr>
                          </w:pPr>
                        </w:p>
                        <w:p w:rsidR="006B2B94" w:rsidRPr="00BA230C" w:rsidRDefault="006B2B94" w:rsidP="008B5658">
                          <w:pPr>
                            <w:spacing w:after="0" w:line="259" w:lineRule="auto"/>
                            <w:rPr>
                              <w:sz w:val="16"/>
                              <w:szCs w:val="20"/>
                            </w:rPr>
                          </w:pPr>
                          <w:r w:rsidRPr="00BA230C">
                            <w:rPr>
                              <w:sz w:val="16"/>
                              <w:szCs w:val="20"/>
                            </w:rPr>
                            <w:t xml:space="preserve">ACTUALIZACIÓN </w:t>
                          </w:r>
                        </w:p>
                        <w:p w:rsidR="006B2B94" w:rsidRPr="00BA230C" w:rsidRDefault="006B2B94" w:rsidP="008B5658">
                          <w:pPr>
                            <w:spacing w:after="0" w:line="259" w:lineRule="auto"/>
                            <w:rPr>
                              <w:sz w:val="16"/>
                              <w:szCs w:val="20"/>
                            </w:rPr>
                          </w:pPr>
                          <w:r w:rsidRPr="00BA230C">
                            <w:rPr>
                              <w:sz w:val="16"/>
                              <w:szCs w:val="20"/>
                            </w:rPr>
                            <w:t xml:space="preserve">SOCIALIZACIÓN </w:t>
                          </w:r>
                        </w:p>
                        <w:p w:rsidR="006B2B94" w:rsidRPr="005F5F91" w:rsidRDefault="006B2B94" w:rsidP="00BA230C">
                          <w:pPr>
                            <w:rPr>
                              <w:sz w:val="20"/>
                              <w:szCs w:val="20"/>
                            </w:rPr>
                          </w:pPr>
                        </w:p>
                      </w:txbxContent>
                    </v:textbox>
                  </v:shape>
                  <v:shape id="Cuadro de texto 21" o:spid="_x0000_s1035" type="#_x0000_t202" style="position:absolute;left:20574;width:17589;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Oj8MA&#10;AADbAAAADwAAAGRycy9kb3ducmV2LnhtbESPQWvCQBSE7wX/w/KE3pqNQYqkrtIKYm/SWEJ7e2Sf&#10;Sdrs27C7JvHfdwuCx2FmvmHW28l0YiDnW8sKFkkKgriyuuVawedp/7QC4QOyxs4yKbiSh+1m9rDG&#10;XNuRP2goQi0ihH2OCpoQ+lxKXzVk0Ce2J47e2TqDIUpXS+1wjHDTySxNn6XBluNCgz3tGqp+i4tR&#10;sHTLt+7r/GOxnQ4lH8eM/Xep1ON8en0BEWgK9/Ct/a4VZAv4/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uOj8MAAADbAAAADwAAAAAAAAAAAAAAAACYAgAAZHJzL2Rv&#10;d25yZXYueG1sUEsFBgAAAAAEAAQA9QAAAIgDAAAAAA==&#10;" fillcolor="#a8d08d [1945]" strokeweight=".5pt">
                    <v:textbox>
                      <w:txbxContent>
                        <w:p w:rsidR="006B2B94" w:rsidRPr="000F2817" w:rsidRDefault="006B2B94" w:rsidP="00BA230C">
                          <w:pPr>
                            <w:jc w:val="center"/>
                            <w:rPr>
                              <w:b/>
                              <w:sz w:val="16"/>
                            </w:rPr>
                          </w:pPr>
                          <w:r w:rsidRPr="000F2817">
                            <w:rPr>
                              <w:b/>
                              <w:sz w:val="14"/>
                            </w:rPr>
                            <w:t xml:space="preserve">EVALUACIÓN DE </w:t>
                          </w:r>
                          <w:r w:rsidRPr="000F2817">
                            <w:rPr>
                              <w:b/>
                              <w:sz w:val="16"/>
                            </w:rPr>
                            <w:t>DESEMPEÑO</w:t>
                          </w:r>
                        </w:p>
                      </w:txbxContent>
                    </v:textbox>
                  </v:shape>
                  <v:shape id="Cuadro de texto 22" o:spid="_x0000_s1036" type="#_x0000_t202" style="position:absolute;left:20671;top:3179;width:17691;height:1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Q+MEA&#10;AADbAAAADwAAAGRycy9kb3ducmV2LnhtbESPQYvCMBSE7wv+h/AEb2tqEZGuUVZB9CarInp7NM+2&#10;u81LSaKt/34jCB6HmfmGmS06U4s7OV9ZVjAaJiCIc6srLhQcD+vPKQgfkDXWlknBgzws5r2PGWba&#10;tvxD930oRISwz1BBGUKTSenzkgz6oW2Io3e1zmCI0hVSO2wj3NQyTZKJNFhxXCixoVVJ+d/+ZhSM&#10;3XhZn6+/Fqtuc+Jdm7K/nJQa9LvvLxCBuvAOv9pbrSBN4fkl/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pEPjBAAAA2wAAAA8AAAAAAAAAAAAAAAAAmAIAAGRycy9kb3du&#10;cmV2LnhtbFBLBQYAAAAABAAEAPUAAACGAwAAAAA=&#10;" fillcolor="#a8d08d [1945]" strokeweight=".5pt">
                    <v:textbox>
                      <w:txbxContent>
                        <w:p w:rsidR="006B2B94" w:rsidRPr="008B5658" w:rsidRDefault="006B2B94" w:rsidP="008B5658">
                          <w:pPr>
                            <w:spacing w:after="0"/>
                            <w:rPr>
                              <w:sz w:val="16"/>
                              <w:szCs w:val="20"/>
                            </w:rPr>
                          </w:pPr>
                          <w:r w:rsidRPr="008B5658">
                            <w:rPr>
                              <w:sz w:val="16"/>
                              <w:szCs w:val="20"/>
                            </w:rPr>
                            <w:t>COMPONENTES:</w:t>
                          </w:r>
                        </w:p>
                        <w:p w:rsidR="006B2B94" w:rsidRPr="008B5658" w:rsidRDefault="006B2B94" w:rsidP="008300F2">
                          <w:pPr>
                            <w:pStyle w:val="Prrafodelista"/>
                            <w:numPr>
                              <w:ilvl w:val="0"/>
                              <w:numId w:val="9"/>
                            </w:numPr>
                            <w:spacing w:after="0" w:line="259" w:lineRule="auto"/>
                            <w:ind w:left="426" w:hanging="284"/>
                            <w:rPr>
                              <w:sz w:val="16"/>
                              <w:szCs w:val="20"/>
                            </w:rPr>
                          </w:pPr>
                          <w:r w:rsidRPr="008B5658">
                            <w:rPr>
                              <w:sz w:val="16"/>
                              <w:szCs w:val="20"/>
                            </w:rPr>
                            <w:t xml:space="preserve">AUTOEVALUACIÓN </w:t>
                          </w:r>
                        </w:p>
                        <w:p w:rsidR="006B2B94" w:rsidRPr="008B5658" w:rsidRDefault="006B2B94" w:rsidP="008300F2">
                          <w:pPr>
                            <w:pStyle w:val="Prrafodelista"/>
                            <w:numPr>
                              <w:ilvl w:val="0"/>
                              <w:numId w:val="9"/>
                            </w:numPr>
                            <w:spacing w:after="0" w:line="259" w:lineRule="auto"/>
                            <w:ind w:left="426" w:hanging="284"/>
                            <w:rPr>
                              <w:sz w:val="16"/>
                              <w:szCs w:val="20"/>
                            </w:rPr>
                          </w:pPr>
                          <w:r w:rsidRPr="008B5658">
                            <w:rPr>
                              <w:sz w:val="16"/>
                              <w:szCs w:val="20"/>
                            </w:rPr>
                            <w:t xml:space="preserve">HETEROEVALUACIÓN </w:t>
                          </w:r>
                        </w:p>
                        <w:p w:rsidR="006B2B94" w:rsidRPr="008B5658" w:rsidRDefault="006B2B94" w:rsidP="008300F2">
                          <w:pPr>
                            <w:pStyle w:val="Prrafodelista"/>
                            <w:numPr>
                              <w:ilvl w:val="0"/>
                              <w:numId w:val="9"/>
                            </w:numPr>
                            <w:spacing w:after="0" w:line="259" w:lineRule="auto"/>
                            <w:ind w:left="426" w:hanging="284"/>
                            <w:rPr>
                              <w:sz w:val="16"/>
                              <w:szCs w:val="20"/>
                            </w:rPr>
                          </w:pPr>
                          <w:r w:rsidRPr="008B5658">
                            <w:rPr>
                              <w:sz w:val="16"/>
                              <w:szCs w:val="20"/>
                            </w:rPr>
                            <w:t xml:space="preserve">COEVALUACIÓN </w:t>
                          </w:r>
                        </w:p>
                        <w:p w:rsidR="006B2B94" w:rsidRDefault="006B2B94" w:rsidP="008B5658">
                          <w:pPr>
                            <w:spacing w:after="0"/>
                            <w:rPr>
                              <w:sz w:val="16"/>
                              <w:szCs w:val="20"/>
                            </w:rPr>
                          </w:pPr>
                        </w:p>
                        <w:p w:rsidR="006B2B94" w:rsidRDefault="006B2B94" w:rsidP="008B5658">
                          <w:pPr>
                            <w:spacing w:after="0"/>
                            <w:rPr>
                              <w:sz w:val="16"/>
                              <w:szCs w:val="20"/>
                            </w:rPr>
                          </w:pPr>
                          <w:r w:rsidRPr="008B5658">
                            <w:rPr>
                              <w:sz w:val="16"/>
                              <w:szCs w:val="20"/>
                            </w:rPr>
                            <w:t>INFORMES PRELIMINARES</w:t>
                          </w:r>
                        </w:p>
                        <w:p w:rsidR="006B2B94" w:rsidRPr="008B5658" w:rsidRDefault="006B2B94" w:rsidP="008B5658">
                          <w:pPr>
                            <w:spacing w:after="0"/>
                            <w:rPr>
                              <w:sz w:val="16"/>
                              <w:szCs w:val="20"/>
                            </w:rPr>
                          </w:pPr>
                          <w:r>
                            <w:rPr>
                              <w:sz w:val="16"/>
                              <w:szCs w:val="20"/>
                            </w:rPr>
                            <w:t>APELACIÓN</w:t>
                          </w:r>
                        </w:p>
                        <w:p w:rsidR="006B2B94" w:rsidRPr="008B5658" w:rsidRDefault="006B2B94" w:rsidP="008B5658">
                          <w:pPr>
                            <w:spacing w:after="0"/>
                            <w:rPr>
                              <w:sz w:val="16"/>
                              <w:szCs w:val="20"/>
                            </w:rPr>
                          </w:pPr>
                        </w:p>
                      </w:txbxContent>
                    </v:textbox>
                  </v:shape>
                  <v:shape id="Cuadro de texto 23" o:spid="_x0000_s1037" type="#_x0000_t202" style="position:absolute;width:19380;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ddMQA&#10;AADbAAAADwAAAGRycy9kb3ducmV2LnhtbESP0WrCQBRE3wv+w3IF3+rGKFaiq4hFtPShJPoB1+w1&#10;CWbvhuw2Rr++Wyj0cZiZM8xq05tadNS6yrKCyTgCQZxbXXGh4Hzavy5AOI+ssbZMCh7kYLMevKww&#10;0fbOKXWZL0SAsEtQQel9k0jp8pIMurFtiIN3ta1BH2RbSN3iPcBNLeMomkuDFYeFEhvalZTfsm+j&#10;4KOLG//+9akPsyyazk369jzmF6VGw367BOGp9//hv/ZRK4in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XXTEAAAA2wAAAA8AAAAAAAAAAAAAAAAAmAIAAGRycy9k&#10;b3ducmV2LnhtbFBLBQYAAAAABAAEAPUAAACJAwAAAAA=&#10;" fillcolor="#ffd966 [1943]" strokeweight=".5pt">
                    <v:textbox>
                      <w:txbxContent>
                        <w:p w:rsidR="006B2B94" w:rsidRPr="002B4469" w:rsidRDefault="006B2B94" w:rsidP="00BA230C">
                          <w:pPr>
                            <w:jc w:val="center"/>
                            <w:rPr>
                              <w:b/>
                              <w:sz w:val="18"/>
                              <w:szCs w:val="18"/>
                            </w:rPr>
                          </w:pPr>
                          <w:r w:rsidRPr="002B4469">
                            <w:rPr>
                              <w:b/>
                              <w:sz w:val="18"/>
                              <w:szCs w:val="18"/>
                            </w:rPr>
                            <w:t>PLANIFICACIÓN ACADÉMICA</w:t>
                          </w:r>
                        </w:p>
                      </w:txbxContent>
                    </v:textbox>
                  </v:shape>
                  <v:shape id="Cuadro de texto 24" o:spid="_x0000_s1038" type="#_x0000_t202" style="position:absolute;left:39259;width:17590;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hCcMA&#10;AADbAAAADwAAAGRycy9kb3ducmV2LnhtbESPX2vCQBDE3wv9DscW+lL0oi0i0VNKwSLti3/f19ya&#10;RHN7IbfR+O17QsHHYWZ+w0znnavUhZpQejYw6CegiDNvS84N7LaL3hhUEGSLlWcycKMA89nz0xRT&#10;66+8pstGchUhHFI0UIjUqdYhK8hh6PuaOHpH3ziUKJtc2wavEe4qPUySkXZYclwosKavgrLzpnUG&#10;WNr297b/WX8Plm+H5LSS90Utxry+dJ8TUEKdPML/7aU1MPyA+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IhCcMAAADbAAAADwAAAAAAAAAAAAAAAACYAgAAZHJzL2Rv&#10;d25yZXYueG1sUEsFBgAAAAAEAAQA9QAAAIgDAAAAAA==&#10;" fillcolor="#f6f" strokeweight=".5pt">
                    <v:textbox>
                      <w:txbxContent>
                        <w:p w:rsidR="006B2B94" w:rsidRPr="002B4469" w:rsidRDefault="006B2B94" w:rsidP="00BA230C">
                          <w:pPr>
                            <w:jc w:val="center"/>
                            <w:rPr>
                              <w:b/>
                              <w:sz w:val="20"/>
                            </w:rPr>
                          </w:pPr>
                          <w:r w:rsidRPr="002B4469">
                            <w:rPr>
                              <w:b/>
                              <w:sz w:val="20"/>
                            </w:rPr>
                            <w:t>RESULTADOS</w:t>
                          </w:r>
                        </w:p>
                      </w:txbxContent>
                    </v:textbox>
                  </v:shape>
                  <v:shape id="Cuadro de texto 25" o:spid="_x0000_s1039" type="#_x0000_t202" style="position:absolute;left:39358;top:3167;width:17692;height:1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EksMA&#10;AADbAAAADwAAAGRycy9kb3ducmV2LnhtbESPX2vCQBDE3wv9DscW+lL0oqUi0VNKwSLti3/f19ya&#10;RHN7IbfR+O17QsHHYWZ+w0znnavUhZpQejYw6CegiDNvS84N7LaL3hhUEGSLlWcycKMA89nz0xRT&#10;66+8pstGchUhHFI0UIjUqdYhK8hh6PuaOHpH3ziUKJtc2wavEe4qPUySkXZYclwosKavgrLzpnUG&#10;WNr297b/WX8Plm+H5LSS90Utxry+dJ8TUEKdPML/7aU1MPyA+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6EksMAAADbAAAADwAAAAAAAAAAAAAAAACYAgAAZHJzL2Rv&#10;d25yZXYueG1sUEsFBgAAAAAEAAQA9QAAAIgDAAAAAA==&#10;" fillcolor="#f6f" strokeweight=".5pt">
                    <v:textbox>
                      <w:txbxContent>
                        <w:p w:rsidR="006B2B94" w:rsidRPr="008B5658" w:rsidRDefault="006B2B94" w:rsidP="008300F2">
                          <w:pPr>
                            <w:pStyle w:val="Prrafodelista"/>
                            <w:numPr>
                              <w:ilvl w:val="0"/>
                              <w:numId w:val="9"/>
                            </w:numPr>
                            <w:spacing w:after="120" w:line="259" w:lineRule="auto"/>
                            <w:ind w:left="284" w:hanging="142"/>
                            <w:rPr>
                              <w:sz w:val="16"/>
                              <w:szCs w:val="20"/>
                            </w:rPr>
                          </w:pPr>
                          <w:r w:rsidRPr="008B5658">
                            <w:rPr>
                              <w:sz w:val="16"/>
                              <w:szCs w:val="20"/>
                            </w:rPr>
                            <w:t>PLAN DE INCENTIVOS</w:t>
                          </w:r>
                        </w:p>
                        <w:p w:rsidR="006B2B94" w:rsidRPr="008B5658" w:rsidRDefault="006B2B94" w:rsidP="008300F2">
                          <w:pPr>
                            <w:pStyle w:val="Prrafodelista"/>
                            <w:numPr>
                              <w:ilvl w:val="0"/>
                              <w:numId w:val="9"/>
                            </w:numPr>
                            <w:spacing w:after="120" w:line="259" w:lineRule="auto"/>
                            <w:ind w:left="284" w:hanging="142"/>
                            <w:rPr>
                              <w:sz w:val="16"/>
                              <w:szCs w:val="20"/>
                            </w:rPr>
                          </w:pPr>
                          <w:r w:rsidRPr="008B5658">
                            <w:rPr>
                              <w:sz w:val="16"/>
                              <w:szCs w:val="20"/>
                            </w:rPr>
                            <w:t xml:space="preserve">PLAN DE CAPACITACIÓN </w:t>
                          </w:r>
                        </w:p>
                        <w:p w:rsidR="006B2B94" w:rsidRPr="008B5658" w:rsidRDefault="006B2B94" w:rsidP="008300F2">
                          <w:pPr>
                            <w:pStyle w:val="Prrafodelista"/>
                            <w:numPr>
                              <w:ilvl w:val="0"/>
                              <w:numId w:val="9"/>
                            </w:numPr>
                            <w:spacing w:after="120" w:line="259" w:lineRule="auto"/>
                            <w:ind w:left="426" w:hanging="284"/>
                            <w:rPr>
                              <w:sz w:val="16"/>
                              <w:szCs w:val="20"/>
                            </w:rPr>
                          </w:pPr>
                          <w:r w:rsidRPr="008B5658">
                            <w:rPr>
                              <w:sz w:val="16"/>
                              <w:szCs w:val="20"/>
                            </w:rPr>
                            <w:t>NIVELES DE APRENDIZAJE</w:t>
                          </w:r>
                        </w:p>
                        <w:p w:rsidR="006B2B94" w:rsidRPr="008B5658" w:rsidRDefault="006B2B94" w:rsidP="00E334A6">
                          <w:pPr>
                            <w:spacing w:after="120"/>
                            <w:rPr>
                              <w:sz w:val="16"/>
                              <w:szCs w:val="20"/>
                            </w:rPr>
                          </w:pPr>
                        </w:p>
                      </w:txbxContent>
                    </v:textbox>
                  </v:shape>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26" o:spid="_x0000_s1040" type="#_x0000_t105" style="position:absolute;left:6261;top:99;width:21667;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NMMA&#10;AADbAAAADwAAAGRycy9kb3ducmV2LnhtbESPQWsCMRSE70L/Q3gFb5qtB7WrUaxF0JOoRa/PzXN3&#10;cfOyJOm69tc3guBxmJlvmOm8NZVoyPnSsoKPfgKCOLO65FzBz2HVG4PwAVljZZkU3MnDfPbWmWKq&#10;7Y131OxDLiKEfYoKihDqVEqfFWTQ921NHL2LdQZDlC6X2uEtwk0lB0kylAZLjgsF1rQsKLvuf42C&#10;7/PSJbVbHD7/Rs0m3x7HX3jKlOq+t4sJiEBteIWf7bVWMBjC40v8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DNMMAAADbAAAADwAAAAAAAAAAAAAAAACYAgAAZHJzL2Rv&#10;d25yZXYueG1sUEsFBgAAAAAEAAQA9QAAAIgDAAAAAA==&#10;" adj="19668,21117,16200" fillcolor="#00b050" strokecolor="#00b050" strokeweight="1pt"/>
                <v:shape id="Flecha curvada hacia abajo 27" o:spid="_x0000_s1041" type="#_x0000_t105" style="position:absolute;left:28326;width:21667;height:3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ldMUA&#10;AADbAAAADwAAAGRycy9kb3ducmV2LnhtbESPQWvCQBSE7wX/w/IKvenGHKqk2YgUtL0UbFSKt0f2&#10;mQ1m34bsalJ/fbdQ6HGYmW+YfDXaVtyo941jBfNZAoK4crrhWsFhv5kuQfiArLF1TAq+ycOqmDzk&#10;mGk38CfdylCLCGGfoQITQpdJ6StDFv3MdcTRO7veYoiyr6XucYhw28o0SZ6lxYbjgsGOXg1Vl/Jq&#10;FZxMej9uruVpfJtv+fLxNdTmvlPq6XFcv4AINIb/8F/7XStI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uV0xQAAANsAAAAPAAAAAAAAAAAAAAAAAJgCAABkcnMv&#10;ZG93bnJldi54bWxQSwUGAAAAAAQABAD1AAAAigMAAAAA&#10;" adj="19668,21117,16200" fillcolor="yellow" strokecolor="#ffc000 [3207]"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28" o:spid="_x0000_s1042" type="#_x0000_t104" style="position:absolute;left:10237;top:20176;width:36675;height:4771;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VdsEA&#10;AADbAAAADwAAAGRycy9kb3ducmV2LnhtbERPy2rCQBTdF/oPwy24q5NmUTVmIqFQKAHFR7twd8lc&#10;k2jmTshMTfx7ZyG4PJx3uhpNK67Uu8aygo9pBIK4tLrhSsHv4ft9DsJ5ZI2tZVJwIwer7PUlxUTb&#10;gXd03ftKhBB2CSqove8SKV1Zk0E3tR1x4E62N+gD7CupexxCuGllHEWf0mDDoaHGjr5qKi/7f6Ng&#10;iDbnxWU753WsZfE3owqPRa7U5G3MlyA8jf4pfrh/tII4jA1fwg+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lVXbBAAAA2wAAAA8AAAAAAAAAAAAAAAAAmAIAAGRycy9kb3du&#10;cmV2LnhtbFBLBQYAAAAABAAEAPUAAACGAwAAAAA=&#10;" adj="20195,21249,5400" fillcolor="#5b9bd5 [3204]" strokecolor="#1f4d78 [1604]" strokeweight="1pt"/>
              </v:group>
            </w:pict>
          </mc:Fallback>
        </mc:AlternateContent>
      </w:r>
    </w:p>
    <w:p w:rsidR="00DB6383" w:rsidRPr="00D25AC9" w:rsidRDefault="00DB6383" w:rsidP="00FE071E">
      <w:pPr>
        <w:pStyle w:val="Prrafodelista"/>
        <w:spacing w:after="0" w:line="360" w:lineRule="auto"/>
        <w:ind w:left="567"/>
        <w:jc w:val="both"/>
        <w:rPr>
          <w:sz w:val="24"/>
          <w:szCs w:val="24"/>
        </w:rPr>
      </w:pPr>
    </w:p>
    <w:p w:rsidR="00833AB1" w:rsidRPr="00D25AC9" w:rsidRDefault="00833AB1" w:rsidP="00FE071E">
      <w:pPr>
        <w:pStyle w:val="Prrafodelista"/>
        <w:spacing w:after="0" w:line="360" w:lineRule="auto"/>
        <w:ind w:left="567"/>
        <w:jc w:val="both"/>
        <w:rPr>
          <w:noProof/>
          <w:sz w:val="24"/>
          <w:szCs w:val="24"/>
          <w:lang w:eastAsia="es-EC"/>
        </w:rPr>
      </w:pPr>
    </w:p>
    <w:p w:rsidR="00BA230C" w:rsidRPr="00D25AC9" w:rsidRDefault="00BA230C" w:rsidP="00FE071E">
      <w:pPr>
        <w:pStyle w:val="Prrafodelista"/>
        <w:spacing w:after="0" w:line="360" w:lineRule="auto"/>
        <w:ind w:left="567"/>
        <w:jc w:val="both"/>
        <w:rPr>
          <w:noProof/>
          <w:sz w:val="24"/>
          <w:szCs w:val="24"/>
          <w:lang w:eastAsia="es-EC"/>
        </w:rPr>
      </w:pPr>
    </w:p>
    <w:p w:rsidR="00BA230C" w:rsidRPr="00D25AC9" w:rsidRDefault="00BA230C" w:rsidP="00FE071E">
      <w:pPr>
        <w:pStyle w:val="Prrafodelista"/>
        <w:spacing w:after="0" w:line="360" w:lineRule="auto"/>
        <w:ind w:left="567"/>
        <w:jc w:val="both"/>
        <w:rPr>
          <w:noProof/>
          <w:sz w:val="24"/>
          <w:szCs w:val="24"/>
          <w:lang w:eastAsia="es-EC"/>
        </w:rPr>
      </w:pPr>
    </w:p>
    <w:p w:rsidR="00BA230C" w:rsidRPr="00D25AC9" w:rsidRDefault="00BA230C" w:rsidP="00FE071E">
      <w:pPr>
        <w:pStyle w:val="Prrafodelista"/>
        <w:spacing w:after="0" w:line="360" w:lineRule="auto"/>
        <w:ind w:left="567"/>
        <w:jc w:val="both"/>
        <w:rPr>
          <w:noProof/>
          <w:sz w:val="24"/>
          <w:szCs w:val="24"/>
          <w:lang w:eastAsia="es-EC"/>
        </w:rPr>
      </w:pPr>
    </w:p>
    <w:p w:rsidR="00BA230C" w:rsidRPr="00D25AC9" w:rsidRDefault="00BA230C" w:rsidP="00FE071E">
      <w:pPr>
        <w:pStyle w:val="Prrafodelista"/>
        <w:spacing w:after="0" w:line="360" w:lineRule="auto"/>
        <w:ind w:left="567"/>
        <w:jc w:val="both"/>
        <w:rPr>
          <w:noProof/>
          <w:sz w:val="24"/>
          <w:szCs w:val="24"/>
          <w:lang w:eastAsia="es-EC"/>
        </w:rPr>
      </w:pPr>
    </w:p>
    <w:p w:rsidR="00BA230C" w:rsidRPr="00D25AC9" w:rsidRDefault="00BA230C" w:rsidP="00FE071E">
      <w:pPr>
        <w:pStyle w:val="Prrafodelista"/>
        <w:spacing w:after="0" w:line="360" w:lineRule="auto"/>
        <w:ind w:left="567"/>
        <w:jc w:val="both"/>
        <w:rPr>
          <w:noProof/>
          <w:sz w:val="24"/>
          <w:szCs w:val="24"/>
          <w:lang w:eastAsia="es-EC"/>
        </w:rPr>
      </w:pPr>
    </w:p>
    <w:p w:rsidR="00BA230C" w:rsidRPr="00D25AC9" w:rsidRDefault="00BA230C" w:rsidP="00FE071E">
      <w:pPr>
        <w:pStyle w:val="Prrafodelista"/>
        <w:spacing w:after="0" w:line="360" w:lineRule="auto"/>
        <w:ind w:left="567"/>
        <w:jc w:val="both"/>
        <w:rPr>
          <w:noProof/>
          <w:sz w:val="24"/>
          <w:szCs w:val="24"/>
          <w:lang w:eastAsia="es-EC"/>
        </w:rPr>
      </w:pPr>
    </w:p>
    <w:p w:rsidR="00BA230C" w:rsidRPr="00D25AC9" w:rsidRDefault="00BA230C" w:rsidP="00FE071E">
      <w:pPr>
        <w:pStyle w:val="Prrafodelista"/>
        <w:spacing w:after="0" w:line="360" w:lineRule="auto"/>
        <w:ind w:left="567"/>
        <w:jc w:val="both"/>
        <w:rPr>
          <w:noProof/>
          <w:sz w:val="24"/>
          <w:szCs w:val="24"/>
          <w:lang w:eastAsia="es-EC"/>
        </w:rPr>
      </w:pPr>
    </w:p>
    <w:p w:rsidR="008B37F2" w:rsidRPr="00D25AC9" w:rsidRDefault="008B37F2" w:rsidP="00FE071E">
      <w:pPr>
        <w:spacing w:after="0" w:line="360" w:lineRule="auto"/>
        <w:jc w:val="both"/>
        <w:rPr>
          <w:sz w:val="24"/>
          <w:szCs w:val="24"/>
        </w:rPr>
      </w:pPr>
    </w:p>
    <w:p w:rsidR="004E214F" w:rsidRPr="00D25AC9" w:rsidRDefault="00E1175A" w:rsidP="00FE071E">
      <w:pPr>
        <w:spacing w:after="0" w:line="360" w:lineRule="auto"/>
        <w:jc w:val="both"/>
        <w:rPr>
          <w:sz w:val="24"/>
          <w:szCs w:val="24"/>
        </w:rPr>
      </w:pPr>
      <w:r w:rsidRPr="00D25AC9">
        <w:rPr>
          <w:sz w:val="24"/>
          <w:szCs w:val="24"/>
        </w:rPr>
        <w:t xml:space="preserve"> </w:t>
      </w:r>
    </w:p>
    <w:p w:rsidR="00DB6383" w:rsidRPr="00D25AC9" w:rsidRDefault="00DB6383" w:rsidP="00FE071E">
      <w:pPr>
        <w:spacing w:after="0" w:line="360" w:lineRule="auto"/>
        <w:jc w:val="both"/>
        <w:rPr>
          <w:sz w:val="24"/>
          <w:szCs w:val="24"/>
        </w:rPr>
      </w:pPr>
    </w:p>
    <w:p w:rsidR="00C62052" w:rsidRPr="00D25AC9" w:rsidRDefault="00941357" w:rsidP="002D0681">
      <w:pPr>
        <w:pStyle w:val="Ttulo3"/>
        <w:spacing w:before="0" w:after="0" w:line="360" w:lineRule="auto"/>
        <w:ind w:left="851" w:hanging="851"/>
        <w:rPr>
          <w:sz w:val="24"/>
          <w:szCs w:val="24"/>
        </w:rPr>
      </w:pPr>
      <w:bookmarkStart w:id="31" w:name="_Toc467238975"/>
      <w:bookmarkStart w:id="32" w:name="_Toc536182503"/>
      <w:r w:rsidRPr="00D25AC9">
        <w:rPr>
          <w:sz w:val="24"/>
          <w:szCs w:val="24"/>
        </w:rPr>
        <w:t>9</w:t>
      </w:r>
      <w:r w:rsidR="004E214F" w:rsidRPr="00D25AC9">
        <w:rPr>
          <w:sz w:val="24"/>
          <w:szCs w:val="24"/>
        </w:rPr>
        <w:t>.</w:t>
      </w:r>
      <w:r w:rsidRPr="00D25AC9">
        <w:rPr>
          <w:sz w:val="24"/>
          <w:szCs w:val="24"/>
        </w:rPr>
        <w:tab/>
      </w:r>
      <w:r w:rsidR="004E214F" w:rsidRPr="00D25AC9">
        <w:rPr>
          <w:sz w:val="24"/>
          <w:szCs w:val="24"/>
        </w:rPr>
        <w:t xml:space="preserve"> VALORACIÓN Y PONDERACIÓN</w:t>
      </w:r>
      <w:bookmarkEnd w:id="31"/>
      <w:bookmarkEnd w:id="32"/>
    </w:p>
    <w:p w:rsidR="00941357" w:rsidRPr="00D25AC9" w:rsidRDefault="00941357" w:rsidP="00941357"/>
    <w:p w:rsidR="008B37F2" w:rsidRPr="00D25AC9" w:rsidRDefault="008B37F2" w:rsidP="00FE071E">
      <w:pPr>
        <w:spacing w:after="0" w:line="360" w:lineRule="auto"/>
      </w:pPr>
      <w:r w:rsidRPr="00D25AC9">
        <w:rPr>
          <w:noProof/>
          <w:lang w:eastAsia="es-EC"/>
        </w:rPr>
        <w:drawing>
          <wp:inline distT="0" distB="0" distL="0" distR="0">
            <wp:extent cx="5263887" cy="14330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5214" cy="1476934"/>
                    </a:xfrm>
                    <a:prstGeom prst="rect">
                      <a:avLst/>
                    </a:prstGeom>
                    <a:noFill/>
                    <a:ln>
                      <a:noFill/>
                    </a:ln>
                  </pic:spPr>
                </pic:pic>
              </a:graphicData>
            </a:graphic>
          </wp:inline>
        </w:drawing>
      </w:r>
    </w:p>
    <w:p w:rsidR="00061B00" w:rsidRPr="00D25AC9" w:rsidRDefault="00061B00" w:rsidP="00FE071E">
      <w:pPr>
        <w:pStyle w:val="Ttulo3"/>
        <w:spacing w:before="0" w:after="0" w:line="360" w:lineRule="auto"/>
        <w:jc w:val="both"/>
        <w:rPr>
          <w:sz w:val="24"/>
          <w:szCs w:val="24"/>
        </w:rPr>
      </w:pPr>
      <w:bookmarkStart w:id="33" w:name="_Toc467238976"/>
    </w:p>
    <w:p w:rsidR="00DB6383" w:rsidRPr="00D25AC9" w:rsidRDefault="00DB6383" w:rsidP="00DB6383"/>
    <w:p w:rsidR="00941357" w:rsidRPr="00D25AC9" w:rsidRDefault="00941357" w:rsidP="00941357"/>
    <w:p w:rsidR="00C2220B" w:rsidRPr="00D25AC9" w:rsidRDefault="00941357" w:rsidP="00D248DF">
      <w:pPr>
        <w:pStyle w:val="Ttulo3"/>
        <w:spacing w:before="0" w:after="0" w:line="360" w:lineRule="auto"/>
        <w:ind w:left="851" w:hanging="851"/>
        <w:jc w:val="both"/>
        <w:rPr>
          <w:sz w:val="24"/>
          <w:szCs w:val="24"/>
        </w:rPr>
      </w:pPr>
      <w:bookmarkStart w:id="34" w:name="_Toc536182504"/>
      <w:r w:rsidRPr="00D25AC9">
        <w:rPr>
          <w:sz w:val="24"/>
          <w:szCs w:val="24"/>
        </w:rPr>
        <w:lastRenderedPageBreak/>
        <w:t>10</w:t>
      </w:r>
      <w:r w:rsidR="00A22431" w:rsidRPr="00D25AC9">
        <w:rPr>
          <w:sz w:val="24"/>
          <w:szCs w:val="24"/>
        </w:rPr>
        <w:t xml:space="preserve">.        </w:t>
      </w:r>
      <w:r w:rsidR="00C2220B" w:rsidRPr="00D25AC9">
        <w:rPr>
          <w:sz w:val="24"/>
          <w:szCs w:val="24"/>
        </w:rPr>
        <w:t>RECURSOS</w:t>
      </w:r>
      <w:bookmarkEnd w:id="33"/>
      <w:bookmarkEnd w:id="34"/>
    </w:p>
    <w:p w:rsidR="00376263" w:rsidRPr="00D25AC9" w:rsidRDefault="00376263" w:rsidP="00FE071E">
      <w:pPr>
        <w:pStyle w:val="Prrafodelista"/>
        <w:spacing w:after="0" w:line="360" w:lineRule="auto"/>
        <w:ind w:left="0"/>
        <w:jc w:val="both"/>
        <w:rPr>
          <w:sz w:val="24"/>
          <w:szCs w:val="24"/>
        </w:rPr>
      </w:pPr>
    </w:p>
    <w:p w:rsidR="00376263" w:rsidRPr="00D25AC9" w:rsidRDefault="00376263" w:rsidP="00FE071E">
      <w:pPr>
        <w:pStyle w:val="Prrafodelista"/>
        <w:spacing w:after="0" w:line="360" w:lineRule="auto"/>
        <w:ind w:left="0"/>
        <w:jc w:val="both"/>
        <w:rPr>
          <w:sz w:val="24"/>
          <w:szCs w:val="24"/>
        </w:rPr>
      </w:pPr>
      <w:r w:rsidRPr="00D25AC9">
        <w:rPr>
          <w:sz w:val="24"/>
          <w:szCs w:val="24"/>
          <w:u w:val="single"/>
        </w:rPr>
        <w:t>HUMANOS</w:t>
      </w:r>
      <w:r w:rsidRPr="00D25AC9">
        <w:rPr>
          <w:sz w:val="24"/>
          <w:szCs w:val="24"/>
        </w:rPr>
        <w:t>:</w:t>
      </w:r>
    </w:p>
    <w:p w:rsidR="00EB42FF" w:rsidRPr="00D25AC9" w:rsidRDefault="00EB42FF" w:rsidP="00FE071E">
      <w:pPr>
        <w:pStyle w:val="Prrafodelista"/>
        <w:numPr>
          <w:ilvl w:val="0"/>
          <w:numId w:val="11"/>
        </w:numPr>
        <w:spacing w:after="0" w:line="360" w:lineRule="auto"/>
        <w:jc w:val="both"/>
        <w:rPr>
          <w:sz w:val="24"/>
          <w:szCs w:val="24"/>
        </w:rPr>
      </w:pPr>
      <w:r w:rsidRPr="00D25AC9">
        <w:rPr>
          <w:sz w:val="24"/>
          <w:szCs w:val="24"/>
        </w:rPr>
        <w:t>Autoridades</w:t>
      </w:r>
    </w:p>
    <w:p w:rsidR="00EB42FF" w:rsidRPr="00D25AC9" w:rsidRDefault="00EB42FF" w:rsidP="00FE071E">
      <w:pPr>
        <w:pStyle w:val="Prrafodelista"/>
        <w:numPr>
          <w:ilvl w:val="0"/>
          <w:numId w:val="11"/>
        </w:numPr>
        <w:spacing w:after="0" w:line="360" w:lineRule="auto"/>
        <w:jc w:val="both"/>
        <w:rPr>
          <w:sz w:val="24"/>
          <w:szCs w:val="24"/>
        </w:rPr>
      </w:pPr>
      <w:r w:rsidRPr="00D25AC9">
        <w:rPr>
          <w:sz w:val="24"/>
          <w:szCs w:val="24"/>
        </w:rPr>
        <w:t>Docentes</w:t>
      </w:r>
    </w:p>
    <w:p w:rsidR="00EB42FF" w:rsidRPr="00D25AC9" w:rsidRDefault="00EB42FF" w:rsidP="00FE071E">
      <w:pPr>
        <w:pStyle w:val="Prrafodelista"/>
        <w:numPr>
          <w:ilvl w:val="0"/>
          <w:numId w:val="11"/>
        </w:numPr>
        <w:spacing w:after="0" w:line="360" w:lineRule="auto"/>
        <w:jc w:val="both"/>
        <w:rPr>
          <w:sz w:val="24"/>
          <w:szCs w:val="24"/>
        </w:rPr>
      </w:pPr>
      <w:r w:rsidRPr="00D25AC9">
        <w:rPr>
          <w:sz w:val="24"/>
          <w:szCs w:val="24"/>
        </w:rPr>
        <w:t>Estudiantes</w:t>
      </w:r>
    </w:p>
    <w:p w:rsidR="00376263" w:rsidRPr="00D25AC9" w:rsidRDefault="004E214F" w:rsidP="00FE071E">
      <w:pPr>
        <w:pStyle w:val="Prrafodelista"/>
        <w:numPr>
          <w:ilvl w:val="0"/>
          <w:numId w:val="11"/>
        </w:numPr>
        <w:spacing w:after="0" w:line="360" w:lineRule="auto"/>
        <w:jc w:val="both"/>
        <w:rPr>
          <w:sz w:val="24"/>
          <w:szCs w:val="24"/>
        </w:rPr>
      </w:pPr>
      <w:r w:rsidRPr="00D25AC9">
        <w:rPr>
          <w:sz w:val="24"/>
          <w:szCs w:val="24"/>
        </w:rPr>
        <w:t>Comisión</w:t>
      </w:r>
      <w:r w:rsidR="00EB42FF" w:rsidRPr="00D25AC9">
        <w:rPr>
          <w:sz w:val="24"/>
          <w:szCs w:val="24"/>
        </w:rPr>
        <w:t xml:space="preserve"> de </w:t>
      </w:r>
      <w:r w:rsidR="00376263" w:rsidRPr="00D25AC9">
        <w:rPr>
          <w:sz w:val="24"/>
          <w:szCs w:val="24"/>
        </w:rPr>
        <w:t>Evalua</w:t>
      </w:r>
      <w:r w:rsidR="008153E1" w:rsidRPr="00D25AC9">
        <w:rPr>
          <w:sz w:val="24"/>
          <w:szCs w:val="24"/>
        </w:rPr>
        <w:t xml:space="preserve">ción </w:t>
      </w:r>
      <w:r w:rsidRPr="00D25AC9">
        <w:rPr>
          <w:sz w:val="24"/>
          <w:szCs w:val="24"/>
        </w:rPr>
        <w:t>del Desempeño Docente</w:t>
      </w:r>
      <w:r w:rsidR="00376263" w:rsidRPr="00D25AC9">
        <w:rPr>
          <w:sz w:val="24"/>
          <w:szCs w:val="24"/>
        </w:rPr>
        <w:t>.</w:t>
      </w:r>
    </w:p>
    <w:p w:rsidR="004E214F" w:rsidRPr="00D25AC9" w:rsidRDefault="004E214F" w:rsidP="00FE071E">
      <w:pPr>
        <w:pStyle w:val="Prrafodelista"/>
        <w:numPr>
          <w:ilvl w:val="0"/>
          <w:numId w:val="11"/>
        </w:numPr>
        <w:spacing w:after="0" w:line="360" w:lineRule="auto"/>
        <w:jc w:val="both"/>
        <w:rPr>
          <w:sz w:val="24"/>
          <w:szCs w:val="24"/>
        </w:rPr>
      </w:pPr>
      <w:r w:rsidRPr="00D25AC9">
        <w:rPr>
          <w:sz w:val="24"/>
          <w:szCs w:val="24"/>
        </w:rPr>
        <w:t xml:space="preserve">Comisión de Evaluación </w:t>
      </w:r>
      <w:r w:rsidR="00613D8A" w:rsidRPr="00D25AC9">
        <w:rPr>
          <w:sz w:val="24"/>
          <w:szCs w:val="24"/>
        </w:rPr>
        <w:t>Áulica</w:t>
      </w:r>
    </w:p>
    <w:p w:rsidR="00941357" w:rsidRPr="00D25AC9" w:rsidRDefault="00941357" w:rsidP="00FE071E">
      <w:pPr>
        <w:pStyle w:val="Prrafodelista"/>
        <w:numPr>
          <w:ilvl w:val="0"/>
          <w:numId w:val="11"/>
        </w:numPr>
        <w:spacing w:after="0" w:line="360" w:lineRule="auto"/>
        <w:jc w:val="both"/>
        <w:rPr>
          <w:sz w:val="24"/>
          <w:szCs w:val="24"/>
        </w:rPr>
      </w:pPr>
      <w:r w:rsidRPr="00D25AC9">
        <w:rPr>
          <w:sz w:val="24"/>
          <w:szCs w:val="24"/>
        </w:rPr>
        <w:t>Pares académicos</w:t>
      </w:r>
    </w:p>
    <w:p w:rsidR="003F2097" w:rsidRPr="00D25AC9" w:rsidRDefault="003F2097" w:rsidP="00FE071E">
      <w:pPr>
        <w:spacing w:after="0" w:line="360" w:lineRule="auto"/>
        <w:jc w:val="both"/>
        <w:rPr>
          <w:sz w:val="24"/>
          <w:szCs w:val="24"/>
        </w:rPr>
      </w:pPr>
    </w:p>
    <w:p w:rsidR="003F2097" w:rsidRPr="00D25AC9" w:rsidRDefault="003F2097" w:rsidP="00FE071E">
      <w:pPr>
        <w:pStyle w:val="Prrafodelista"/>
        <w:spacing w:after="0" w:line="360" w:lineRule="auto"/>
        <w:ind w:left="567"/>
        <w:jc w:val="both"/>
        <w:rPr>
          <w:sz w:val="24"/>
          <w:szCs w:val="24"/>
        </w:rPr>
      </w:pPr>
    </w:p>
    <w:p w:rsidR="00376263" w:rsidRPr="00D25AC9" w:rsidRDefault="00376263" w:rsidP="00941357">
      <w:pPr>
        <w:spacing w:after="0" w:line="360" w:lineRule="auto"/>
        <w:jc w:val="both"/>
        <w:rPr>
          <w:sz w:val="24"/>
          <w:szCs w:val="24"/>
        </w:rPr>
      </w:pPr>
      <w:r w:rsidRPr="00D25AC9">
        <w:rPr>
          <w:sz w:val="24"/>
          <w:szCs w:val="24"/>
          <w:u w:val="single"/>
        </w:rPr>
        <w:t>TÉCNICOS</w:t>
      </w:r>
      <w:r w:rsidR="000A5881" w:rsidRPr="00D25AC9">
        <w:rPr>
          <w:sz w:val="24"/>
          <w:szCs w:val="24"/>
        </w:rPr>
        <w:t>:</w:t>
      </w:r>
    </w:p>
    <w:p w:rsidR="00EB42FF" w:rsidRPr="00D25AC9" w:rsidRDefault="00EB42FF" w:rsidP="00FE071E">
      <w:pPr>
        <w:pStyle w:val="Prrafodelista"/>
        <w:numPr>
          <w:ilvl w:val="0"/>
          <w:numId w:val="12"/>
        </w:numPr>
        <w:spacing w:after="0" w:line="360" w:lineRule="auto"/>
        <w:jc w:val="both"/>
        <w:rPr>
          <w:sz w:val="24"/>
          <w:szCs w:val="24"/>
        </w:rPr>
      </w:pPr>
      <w:r w:rsidRPr="00D25AC9">
        <w:rPr>
          <w:sz w:val="24"/>
          <w:szCs w:val="24"/>
        </w:rPr>
        <w:t>Reglamento de Evaluación del desempeño docente para las instituciones de educación superior</w:t>
      </w:r>
    </w:p>
    <w:p w:rsidR="004E214F" w:rsidRPr="00D25AC9" w:rsidRDefault="004E214F" w:rsidP="00FE071E">
      <w:pPr>
        <w:pStyle w:val="Prrafodelista"/>
        <w:numPr>
          <w:ilvl w:val="0"/>
          <w:numId w:val="12"/>
        </w:numPr>
        <w:spacing w:after="0" w:line="360" w:lineRule="auto"/>
        <w:jc w:val="both"/>
        <w:rPr>
          <w:sz w:val="24"/>
          <w:szCs w:val="24"/>
        </w:rPr>
      </w:pPr>
      <w:r w:rsidRPr="00D25AC9">
        <w:rPr>
          <w:sz w:val="24"/>
          <w:szCs w:val="24"/>
        </w:rPr>
        <w:t>Reglamento de Evaluación del desempeño docente de la UPSE</w:t>
      </w:r>
    </w:p>
    <w:p w:rsidR="00376263" w:rsidRPr="00D25AC9" w:rsidRDefault="00376263" w:rsidP="00FE071E">
      <w:pPr>
        <w:pStyle w:val="Prrafodelista"/>
        <w:numPr>
          <w:ilvl w:val="0"/>
          <w:numId w:val="12"/>
        </w:numPr>
        <w:spacing w:after="0" w:line="360" w:lineRule="auto"/>
        <w:jc w:val="both"/>
        <w:rPr>
          <w:sz w:val="24"/>
          <w:szCs w:val="24"/>
        </w:rPr>
      </w:pPr>
      <w:r w:rsidRPr="00D25AC9">
        <w:rPr>
          <w:sz w:val="24"/>
          <w:szCs w:val="24"/>
        </w:rPr>
        <w:t>Instrumentos de Evaluación.</w:t>
      </w:r>
    </w:p>
    <w:p w:rsidR="004E214F" w:rsidRPr="00D25AC9" w:rsidRDefault="004E214F" w:rsidP="00FE071E">
      <w:pPr>
        <w:pStyle w:val="Prrafodelista"/>
        <w:numPr>
          <w:ilvl w:val="0"/>
          <w:numId w:val="12"/>
        </w:numPr>
        <w:spacing w:after="0" w:line="360" w:lineRule="auto"/>
        <w:jc w:val="both"/>
        <w:rPr>
          <w:sz w:val="24"/>
          <w:szCs w:val="24"/>
        </w:rPr>
      </w:pPr>
      <w:r w:rsidRPr="00D25AC9">
        <w:rPr>
          <w:sz w:val="24"/>
          <w:szCs w:val="24"/>
        </w:rPr>
        <w:t xml:space="preserve">Instructivo de Evaluación </w:t>
      </w:r>
      <w:r w:rsidR="00613D8A" w:rsidRPr="00D25AC9">
        <w:rPr>
          <w:sz w:val="24"/>
          <w:szCs w:val="24"/>
        </w:rPr>
        <w:t>Áulica</w:t>
      </w:r>
    </w:p>
    <w:p w:rsidR="00231856" w:rsidRPr="00D25AC9" w:rsidRDefault="00231856" w:rsidP="00FE071E">
      <w:pPr>
        <w:pStyle w:val="Prrafodelista"/>
        <w:spacing w:after="0" w:line="360" w:lineRule="auto"/>
        <w:ind w:left="567"/>
        <w:jc w:val="both"/>
        <w:rPr>
          <w:sz w:val="24"/>
          <w:szCs w:val="24"/>
        </w:rPr>
      </w:pPr>
    </w:p>
    <w:p w:rsidR="004E214F" w:rsidRPr="00D25AC9" w:rsidRDefault="004E214F" w:rsidP="00FE071E">
      <w:pPr>
        <w:pStyle w:val="Prrafodelista"/>
        <w:spacing w:after="0" w:line="360" w:lineRule="auto"/>
        <w:ind w:left="567"/>
        <w:jc w:val="both"/>
        <w:rPr>
          <w:sz w:val="24"/>
          <w:szCs w:val="24"/>
        </w:rPr>
      </w:pPr>
    </w:p>
    <w:p w:rsidR="00376263" w:rsidRPr="00D25AC9" w:rsidRDefault="00376263" w:rsidP="00941357">
      <w:pPr>
        <w:spacing w:after="0" w:line="360" w:lineRule="auto"/>
        <w:jc w:val="both"/>
        <w:rPr>
          <w:sz w:val="24"/>
          <w:szCs w:val="24"/>
          <w:u w:val="single"/>
        </w:rPr>
      </w:pPr>
      <w:r w:rsidRPr="00D25AC9">
        <w:rPr>
          <w:sz w:val="24"/>
          <w:szCs w:val="24"/>
          <w:u w:val="single"/>
        </w:rPr>
        <w:t>MATERIALES</w:t>
      </w:r>
      <w:r w:rsidR="000A5881" w:rsidRPr="00D25AC9">
        <w:rPr>
          <w:sz w:val="24"/>
          <w:szCs w:val="24"/>
          <w:u w:val="single"/>
        </w:rPr>
        <w:t>:</w:t>
      </w:r>
    </w:p>
    <w:p w:rsidR="00457EF7" w:rsidRPr="00D25AC9" w:rsidRDefault="005E2C14" w:rsidP="00FE071E">
      <w:pPr>
        <w:pStyle w:val="Prrafodelista"/>
        <w:numPr>
          <w:ilvl w:val="0"/>
          <w:numId w:val="13"/>
        </w:numPr>
        <w:spacing w:after="0" w:line="360" w:lineRule="auto"/>
        <w:jc w:val="both"/>
        <w:rPr>
          <w:sz w:val="24"/>
          <w:szCs w:val="24"/>
        </w:rPr>
      </w:pPr>
      <w:r w:rsidRPr="00D25AC9">
        <w:rPr>
          <w:sz w:val="24"/>
          <w:szCs w:val="24"/>
        </w:rPr>
        <w:t>Tóner</w:t>
      </w:r>
      <w:r w:rsidR="004E214F" w:rsidRPr="00D25AC9">
        <w:rPr>
          <w:sz w:val="24"/>
          <w:szCs w:val="24"/>
        </w:rPr>
        <w:t xml:space="preserve"> para impresora</w:t>
      </w:r>
    </w:p>
    <w:p w:rsidR="00AE17D7" w:rsidRPr="00D25AC9" w:rsidRDefault="004E214F" w:rsidP="00FE071E">
      <w:pPr>
        <w:pStyle w:val="Prrafodelista"/>
        <w:numPr>
          <w:ilvl w:val="0"/>
          <w:numId w:val="13"/>
        </w:numPr>
        <w:spacing w:after="0" w:line="360" w:lineRule="auto"/>
        <w:jc w:val="both"/>
        <w:rPr>
          <w:sz w:val="24"/>
          <w:szCs w:val="24"/>
        </w:rPr>
      </w:pPr>
      <w:r w:rsidRPr="00D25AC9">
        <w:rPr>
          <w:sz w:val="24"/>
          <w:szCs w:val="24"/>
        </w:rPr>
        <w:t>Hojas Bond tamaño A4</w:t>
      </w:r>
    </w:p>
    <w:p w:rsidR="004F7D2B" w:rsidRPr="00D25AC9" w:rsidRDefault="004F7D2B" w:rsidP="00FE071E">
      <w:pPr>
        <w:spacing w:after="0" w:line="360" w:lineRule="auto"/>
        <w:jc w:val="both"/>
        <w:rPr>
          <w:sz w:val="24"/>
          <w:szCs w:val="24"/>
        </w:rPr>
      </w:pPr>
    </w:p>
    <w:p w:rsidR="004E214F" w:rsidRPr="00D25AC9" w:rsidRDefault="004E214F" w:rsidP="00941357">
      <w:pPr>
        <w:spacing w:after="0" w:line="360" w:lineRule="auto"/>
        <w:jc w:val="both"/>
        <w:rPr>
          <w:sz w:val="24"/>
          <w:szCs w:val="24"/>
          <w:u w:val="single"/>
        </w:rPr>
      </w:pPr>
      <w:r w:rsidRPr="00D25AC9">
        <w:rPr>
          <w:sz w:val="24"/>
          <w:szCs w:val="24"/>
          <w:u w:val="single"/>
        </w:rPr>
        <w:t>TECNOLÓGICOS</w:t>
      </w:r>
    </w:p>
    <w:p w:rsidR="004E214F" w:rsidRPr="00D25AC9" w:rsidRDefault="004E214F" w:rsidP="00FE071E">
      <w:pPr>
        <w:pStyle w:val="Prrafodelista"/>
        <w:numPr>
          <w:ilvl w:val="0"/>
          <w:numId w:val="14"/>
        </w:numPr>
        <w:spacing w:after="0" w:line="360" w:lineRule="auto"/>
        <w:jc w:val="both"/>
        <w:rPr>
          <w:sz w:val="24"/>
          <w:szCs w:val="24"/>
        </w:rPr>
      </w:pPr>
      <w:r w:rsidRPr="00D25AC9">
        <w:rPr>
          <w:sz w:val="24"/>
          <w:szCs w:val="24"/>
        </w:rPr>
        <w:t>Plataforma Informática</w:t>
      </w:r>
    </w:p>
    <w:p w:rsidR="00AE17D7" w:rsidRPr="00D25AC9" w:rsidRDefault="00AE17D7" w:rsidP="00FE071E">
      <w:pPr>
        <w:pStyle w:val="Prrafodelista"/>
        <w:spacing w:after="0" w:line="360" w:lineRule="auto"/>
        <w:ind w:left="567"/>
        <w:jc w:val="both"/>
        <w:rPr>
          <w:sz w:val="24"/>
          <w:szCs w:val="24"/>
        </w:rPr>
      </w:pPr>
    </w:p>
    <w:p w:rsidR="00C2220B" w:rsidRPr="00D25AC9" w:rsidRDefault="00941357" w:rsidP="00956BBF">
      <w:pPr>
        <w:pStyle w:val="Ttulo3"/>
        <w:spacing w:before="0" w:after="0" w:line="360" w:lineRule="auto"/>
        <w:ind w:left="851" w:hanging="851"/>
        <w:rPr>
          <w:sz w:val="24"/>
          <w:szCs w:val="24"/>
        </w:rPr>
      </w:pPr>
      <w:bookmarkStart w:id="35" w:name="_Toc467238977"/>
      <w:bookmarkStart w:id="36" w:name="_Toc536182505"/>
      <w:r w:rsidRPr="00D25AC9">
        <w:rPr>
          <w:sz w:val="24"/>
          <w:szCs w:val="24"/>
        </w:rPr>
        <w:t>11</w:t>
      </w:r>
      <w:r w:rsidR="00A22431" w:rsidRPr="00D25AC9">
        <w:rPr>
          <w:sz w:val="24"/>
          <w:szCs w:val="24"/>
        </w:rPr>
        <w:t xml:space="preserve">.      </w:t>
      </w:r>
      <w:r w:rsidR="00C2220B" w:rsidRPr="00D25AC9">
        <w:rPr>
          <w:sz w:val="24"/>
          <w:szCs w:val="24"/>
        </w:rPr>
        <w:t>RESULTADOS ESPERADOS</w:t>
      </w:r>
      <w:bookmarkEnd w:id="35"/>
      <w:bookmarkEnd w:id="36"/>
    </w:p>
    <w:p w:rsidR="00457EF7" w:rsidRPr="00D25AC9" w:rsidRDefault="00457EF7" w:rsidP="00FE071E">
      <w:pPr>
        <w:pStyle w:val="Prrafodelista"/>
        <w:spacing w:after="0" w:line="360" w:lineRule="auto"/>
        <w:ind w:left="567"/>
        <w:jc w:val="both"/>
        <w:rPr>
          <w:b/>
          <w:sz w:val="24"/>
          <w:szCs w:val="24"/>
        </w:rPr>
      </w:pPr>
    </w:p>
    <w:p w:rsidR="000900A4" w:rsidRPr="00D25AC9" w:rsidRDefault="00A54107" w:rsidP="00941357">
      <w:pPr>
        <w:pStyle w:val="Textoindependiente"/>
        <w:spacing w:after="0" w:line="360" w:lineRule="auto"/>
        <w:jc w:val="both"/>
      </w:pPr>
      <w:r w:rsidRPr="00D25AC9">
        <w:t xml:space="preserve">De conformidad </w:t>
      </w:r>
      <w:r w:rsidR="00D47F72" w:rsidRPr="00D25AC9">
        <w:t xml:space="preserve">con el </w:t>
      </w:r>
      <w:r w:rsidRPr="00D25AC9">
        <w:t>Reglamento de Evaluación Docente para las instituciones de Educación Superior</w:t>
      </w:r>
      <w:r w:rsidR="00D47F72" w:rsidRPr="00D25AC9">
        <w:t xml:space="preserve"> y de las características </w:t>
      </w:r>
      <w:r w:rsidR="003722DC" w:rsidRPr="00D25AC9">
        <w:t>G</w:t>
      </w:r>
      <w:r w:rsidR="00D47F72" w:rsidRPr="00D25AC9">
        <w:t xml:space="preserve">de nuestra </w:t>
      </w:r>
      <w:r w:rsidR="000147D2" w:rsidRPr="00D25AC9">
        <w:t>universidad, los</w:t>
      </w:r>
      <w:r w:rsidR="000900A4" w:rsidRPr="00D25AC9">
        <w:t xml:space="preserve"> resultados </w:t>
      </w:r>
      <w:r w:rsidR="00D47F72" w:rsidRPr="00D25AC9">
        <w:t>esperados son:</w:t>
      </w:r>
    </w:p>
    <w:p w:rsidR="00941357" w:rsidRPr="00D25AC9" w:rsidRDefault="00941357" w:rsidP="00941357">
      <w:pPr>
        <w:pStyle w:val="Textoindependiente"/>
        <w:spacing w:after="0" w:line="360" w:lineRule="auto"/>
        <w:jc w:val="both"/>
      </w:pPr>
    </w:p>
    <w:p w:rsidR="00941357" w:rsidRPr="00D25AC9" w:rsidRDefault="00231856" w:rsidP="00941357">
      <w:pPr>
        <w:pStyle w:val="Lista"/>
        <w:numPr>
          <w:ilvl w:val="0"/>
          <w:numId w:val="28"/>
        </w:numPr>
        <w:spacing w:after="0" w:line="360" w:lineRule="auto"/>
        <w:jc w:val="both"/>
      </w:pPr>
      <w:r w:rsidRPr="00D25AC9">
        <w:lastRenderedPageBreak/>
        <w:t xml:space="preserve">Implementación del proceso </w:t>
      </w:r>
      <w:r w:rsidR="00941357" w:rsidRPr="00D25AC9">
        <w:t>continuo</w:t>
      </w:r>
      <w:r w:rsidRPr="00D25AC9">
        <w:t xml:space="preserve"> y  sostenido para la Evaluación del</w:t>
      </w:r>
      <w:r w:rsidR="00531C27" w:rsidRPr="00D25AC9">
        <w:t xml:space="preserve"> </w:t>
      </w:r>
      <w:r w:rsidRPr="00D25AC9">
        <w:t>Desempeño Docente</w:t>
      </w:r>
      <w:r w:rsidR="003128D6" w:rsidRPr="00D25AC9">
        <w:t>.</w:t>
      </w:r>
    </w:p>
    <w:p w:rsidR="009E63EF" w:rsidRPr="00D25AC9" w:rsidRDefault="000900A4" w:rsidP="00941357">
      <w:pPr>
        <w:pStyle w:val="Lista"/>
        <w:numPr>
          <w:ilvl w:val="0"/>
          <w:numId w:val="28"/>
        </w:numPr>
        <w:spacing w:after="0" w:line="360" w:lineRule="auto"/>
        <w:jc w:val="both"/>
      </w:pPr>
      <w:r w:rsidRPr="00D25AC9">
        <w:t>La retroalimentación necesaria para lograr una adecuada planificación y ejecución</w:t>
      </w:r>
      <w:r w:rsidR="00941357" w:rsidRPr="00D25AC9">
        <w:t xml:space="preserve"> d</w:t>
      </w:r>
      <w:r w:rsidRPr="00D25AC9">
        <w:t>e las activid</w:t>
      </w:r>
      <w:r w:rsidR="004E214F" w:rsidRPr="00D25AC9">
        <w:t>ades de docencia, investigación y</w:t>
      </w:r>
      <w:r w:rsidRPr="00D25AC9">
        <w:t xml:space="preserve"> gestión académica</w:t>
      </w:r>
      <w:r w:rsidR="00231856" w:rsidRPr="00D25AC9">
        <w:t xml:space="preserve">, </w:t>
      </w:r>
      <w:r w:rsidR="004E214F" w:rsidRPr="00D25AC9">
        <w:t>encaminada</w:t>
      </w:r>
      <w:r w:rsidR="000147D2" w:rsidRPr="00D25AC9">
        <w:t xml:space="preserve"> </w:t>
      </w:r>
      <w:r w:rsidR="004E214F" w:rsidRPr="00D25AC9">
        <w:t>a</w:t>
      </w:r>
      <w:r w:rsidR="00231856" w:rsidRPr="00D25AC9">
        <w:t>l mejoramiento del desempeño docente</w:t>
      </w:r>
      <w:r w:rsidRPr="00D25AC9">
        <w:t>.</w:t>
      </w:r>
    </w:p>
    <w:p w:rsidR="009E63EF" w:rsidRPr="00D25AC9" w:rsidRDefault="00231856" w:rsidP="003722DC">
      <w:pPr>
        <w:pStyle w:val="Lista"/>
        <w:numPr>
          <w:ilvl w:val="0"/>
          <w:numId w:val="28"/>
        </w:numPr>
        <w:spacing w:after="0" w:line="360" w:lineRule="auto"/>
        <w:jc w:val="both"/>
      </w:pPr>
      <w:r w:rsidRPr="00D25AC9">
        <w:t xml:space="preserve">Propuesta de </w:t>
      </w:r>
      <w:r w:rsidR="000900A4" w:rsidRPr="00D25AC9">
        <w:t xml:space="preserve">capacitación </w:t>
      </w:r>
      <w:r w:rsidRPr="00D25AC9">
        <w:t xml:space="preserve">continua y  </w:t>
      </w:r>
      <w:r w:rsidR="000900A4" w:rsidRPr="00D25AC9">
        <w:t>permanente destinado</w:t>
      </w:r>
      <w:r w:rsidRPr="00D25AC9">
        <w:t>s</w:t>
      </w:r>
      <w:r w:rsidR="000900A4" w:rsidRPr="00D25AC9">
        <w:t xml:space="preserve"> a mejorar el trabajo</w:t>
      </w:r>
      <w:r w:rsidR="00941357" w:rsidRPr="00D25AC9">
        <w:t xml:space="preserve"> y </w:t>
      </w:r>
      <w:r w:rsidR="000900A4" w:rsidRPr="00D25AC9">
        <w:t>el desempeño académico de los profesores;</w:t>
      </w:r>
    </w:p>
    <w:p w:rsidR="000147D2" w:rsidRPr="00D25AC9" w:rsidRDefault="00231856" w:rsidP="003722DC">
      <w:pPr>
        <w:pStyle w:val="Lista"/>
        <w:numPr>
          <w:ilvl w:val="0"/>
          <w:numId w:val="28"/>
        </w:numPr>
        <w:spacing w:after="0" w:line="360" w:lineRule="auto"/>
        <w:jc w:val="both"/>
      </w:pPr>
      <w:r w:rsidRPr="00D25AC9">
        <w:t>Establecer</w:t>
      </w:r>
      <w:r w:rsidR="000900A4" w:rsidRPr="00D25AC9">
        <w:t xml:space="preserve"> mecanismos </w:t>
      </w:r>
      <w:r w:rsidRPr="00D25AC9">
        <w:t xml:space="preserve">idóneos para </w:t>
      </w:r>
      <w:r w:rsidR="000900A4" w:rsidRPr="00D25AC9">
        <w:t>una justa promoción, estabilidad y asignación</w:t>
      </w:r>
      <w:r w:rsidR="00941357" w:rsidRPr="00D25AC9">
        <w:t xml:space="preserve"> </w:t>
      </w:r>
      <w:r w:rsidR="000900A4" w:rsidRPr="00D25AC9">
        <w:t>de estímulos académicos y económicos a los profesores.</w:t>
      </w:r>
    </w:p>
    <w:p w:rsidR="009A5B8C" w:rsidRPr="00D25AC9" w:rsidRDefault="00122628" w:rsidP="003722DC">
      <w:pPr>
        <w:pStyle w:val="Prrafodelista"/>
        <w:numPr>
          <w:ilvl w:val="0"/>
          <w:numId w:val="28"/>
        </w:numPr>
        <w:spacing w:after="0" w:line="360" w:lineRule="auto"/>
        <w:jc w:val="both"/>
        <w:rPr>
          <w:sz w:val="24"/>
          <w:szCs w:val="24"/>
        </w:rPr>
      </w:pPr>
      <w:r w:rsidRPr="00D25AC9">
        <w:t>Promoción de la cultura de evaluación, en un ambiente de libertad académica,</w:t>
      </w:r>
      <w:r w:rsidR="00941357" w:rsidRPr="00D25AC9">
        <w:t xml:space="preserve"> </w:t>
      </w:r>
      <w:r w:rsidRPr="00D25AC9">
        <w:rPr>
          <w:sz w:val="24"/>
          <w:szCs w:val="24"/>
        </w:rPr>
        <w:t>responsabilidad y ética profesional.</w:t>
      </w:r>
    </w:p>
    <w:p w:rsidR="00941357" w:rsidRPr="00D25AC9" w:rsidRDefault="00941357" w:rsidP="00941357">
      <w:pPr>
        <w:pStyle w:val="Prrafodelista"/>
        <w:spacing w:after="0" w:line="360" w:lineRule="auto"/>
        <w:jc w:val="both"/>
        <w:rPr>
          <w:sz w:val="24"/>
          <w:szCs w:val="24"/>
        </w:rPr>
      </w:pPr>
    </w:p>
    <w:p w:rsidR="007077FC" w:rsidRPr="00D25AC9" w:rsidRDefault="00941357" w:rsidP="00941357">
      <w:pPr>
        <w:pStyle w:val="Ttulo3"/>
        <w:spacing w:before="0" w:after="0" w:line="360" w:lineRule="auto"/>
        <w:ind w:left="851" w:hanging="851"/>
        <w:jc w:val="both"/>
        <w:rPr>
          <w:sz w:val="24"/>
          <w:szCs w:val="24"/>
        </w:rPr>
      </w:pPr>
      <w:bookmarkStart w:id="37" w:name="_Toc467238064"/>
      <w:bookmarkStart w:id="38" w:name="_Toc467238527"/>
      <w:bookmarkStart w:id="39" w:name="_Toc467238978"/>
      <w:bookmarkStart w:id="40" w:name="_Toc536182506"/>
      <w:r w:rsidRPr="00D25AC9">
        <w:rPr>
          <w:sz w:val="24"/>
          <w:szCs w:val="24"/>
        </w:rPr>
        <w:t>12</w:t>
      </w:r>
      <w:r w:rsidR="00B6053D" w:rsidRPr="00D25AC9">
        <w:rPr>
          <w:sz w:val="24"/>
          <w:szCs w:val="24"/>
        </w:rPr>
        <w:t xml:space="preserve">.- </w:t>
      </w:r>
      <w:r w:rsidRPr="00D25AC9">
        <w:rPr>
          <w:sz w:val="24"/>
          <w:szCs w:val="24"/>
        </w:rPr>
        <w:tab/>
      </w:r>
      <w:r w:rsidR="004E214F" w:rsidRPr="00D25AC9">
        <w:rPr>
          <w:sz w:val="24"/>
          <w:szCs w:val="24"/>
        </w:rPr>
        <w:t>ADMINISTRACIÓN DE</w:t>
      </w:r>
      <w:r w:rsidR="003128D6" w:rsidRPr="00D25AC9">
        <w:rPr>
          <w:sz w:val="24"/>
          <w:szCs w:val="24"/>
        </w:rPr>
        <w:t>L</w:t>
      </w:r>
      <w:r w:rsidR="004E214F" w:rsidRPr="00D25AC9">
        <w:rPr>
          <w:sz w:val="24"/>
          <w:szCs w:val="24"/>
        </w:rPr>
        <w:t xml:space="preserve"> PROCESO DE EVALUACIÓN DEL D</w:t>
      </w:r>
      <w:r w:rsidR="003128D6" w:rsidRPr="00D25AC9">
        <w:rPr>
          <w:sz w:val="24"/>
          <w:szCs w:val="24"/>
        </w:rPr>
        <w:t>ESEMPEÑO DOCENTE</w:t>
      </w:r>
      <w:bookmarkEnd w:id="37"/>
      <w:bookmarkEnd w:id="38"/>
      <w:bookmarkEnd w:id="39"/>
      <w:bookmarkEnd w:id="40"/>
    </w:p>
    <w:p w:rsidR="00941357" w:rsidRPr="00D25AC9" w:rsidRDefault="00941357" w:rsidP="00941357"/>
    <w:p w:rsidR="0068624C" w:rsidRPr="00D25AC9" w:rsidRDefault="003128D6" w:rsidP="00941357">
      <w:pPr>
        <w:pStyle w:val="Textoindependiente"/>
        <w:spacing w:after="0" w:line="360" w:lineRule="auto"/>
        <w:jc w:val="both"/>
      </w:pPr>
      <w:r w:rsidRPr="00D25AC9">
        <w:t xml:space="preserve">La </w:t>
      </w:r>
      <w:r w:rsidR="00B6053D" w:rsidRPr="00D25AC9">
        <w:t>elaboración de</w:t>
      </w:r>
      <w:r w:rsidR="00F17663" w:rsidRPr="00D25AC9">
        <w:t xml:space="preserve">l Plan de Evaluación de Desempeño Docente </w:t>
      </w:r>
      <w:r w:rsidR="00B6053D" w:rsidRPr="00D25AC9">
        <w:t xml:space="preserve"> será responsabilidad </w:t>
      </w:r>
      <w:r w:rsidR="001B182C" w:rsidRPr="00D25AC9">
        <w:t>de la Unidad Operativa de acreditación, aprobado y ejecutado por</w:t>
      </w:r>
      <w:r w:rsidR="00B6053D" w:rsidRPr="00D25AC9">
        <w:t xml:space="preserve"> la Comisión Integral de Evaluación conformado por: Vicerrector(a) Académico, Director(a)</w:t>
      </w:r>
      <w:r w:rsidR="00613D8A" w:rsidRPr="00D25AC9">
        <w:t xml:space="preserve"> </w:t>
      </w:r>
      <w:r w:rsidR="00C87F9E" w:rsidRPr="00D25AC9">
        <w:t>de UNOPAC</w:t>
      </w:r>
      <w:r w:rsidR="00F17663" w:rsidRPr="00D25AC9">
        <w:t xml:space="preserve">, </w:t>
      </w:r>
      <w:r w:rsidR="001B182C" w:rsidRPr="00D25AC9">
        <w:t xml:space="preserve">un </w:t>
      </w:r>
      <w:r w:rsidR="00F17663" w:rsidRPr="00D25AC9">
        <w:t>D</w:t>
      </w:r>
      <w:r w:rsidR="001B182C" w:rsidRPr="00D25AC9">
        <w:t>ecano</w:t>
      </w:r>
      <w:r w:rsidR="00F17663" w:rsidRPr="00D25AC9">
        <w:t>(a)</w:t>
      </w:r>
      <w:r w:rsidR="001B182C" w:rsidRPr="00D25AC9">
        <w:t xml:space="preserve"> designado por la máxima autoridad, y un docente titular designado por la máxima autoridad</w:t>
      </w:r>
      <w:r w:rsidR="00F17663" w:rsidRPr="00D25AC9">
        <w:t>.</w:t>
      </w:r>
    </w:p>
    <w:p w:rsidR="001B182C" w:rsidRPr="00D25AC9" w:rsidRDefault="001B182C" w:rsidP="00941357">
      <w:pPr>
        <w:pStyle w:val="Textoindependiente"/>
        <w:spacing w:after="0" w:line="360" w:lineRule="auto"/>
        <w:jc w:val="both"/>
      </w:pPr>
    </w:p>
    <w:p w:rsidR="00C87F9E" w:rsidRPr="00D25AC9" w:rsidRDefault="00984CA1" w:rsidP="00941357">
      <w:pPr>
        <w:pStyle w:val="Textoindependiente"/>
        <w:spacing w:after="0" w:line="360" w:lineRule="auto"/>
        <w:jc w:val="both"/>
      </w:pPr>
      <w:r w:rsidRPr="00D25AC9">
        <w:t xml:space="preserve">Tal como lo establece el Reglamento, </w:t>
      </w:r>
      <w:r w:rsidR="000147D2" w:rsidRPr="00D25AC9">
        <w:t>l</w:t>
      </w:r>
      <w:r w:rsidR="00C87F9E" w:rsidRPr="00D25AC9">
        <w:t>os instrumentos y procedimientos para la evaluación integral de desempeño de los profesores, deberán ser elaborados y evaluados</w:t>
      </w:r>
      <w:r w:rsidR="000147D2" w:rsidRPr="00D25AC9">
        <w:t>,</w:t>
      </w:r>
      <w:r w:rsidR="00C87F9E" w:rsidRPr="00D25AC9">
        <w:t xml:space="preserve"> su cumplimiento</w:t>
      </w:r>
      <w:r w:rsidR="000147D2" w:rsidRPr="00D25AC9">
        <w:t>,</w:t>
      </w:r>
      <w:r w:rsidR="00C87F9E" w:rsidRPr="00D25AC9">
        <w:t xml:space="preserve"> periódicamente por la Unidad de Evaluación Integral de Desempeño Docente de la UPSE, de conformidad c</w:t>
      </w:r>
      <w:r w:rsidR="001B182C" w:rsidRPr="00D25AC9">
        <w:t>on la normativa que expida el CA</w:t>
      </w:r>
      <w:r w:rsidR="00C87F9E" w:rsidRPr="00D25AC9">
        <w:t>CES y los criterios establecidos en el Reglamento.</w:t>
      </w:r>
    </w:p>
    <w:p w:rsidR="001B182C" w:rsidRPr="00D25AC9" w:rsidRDefault="001B182C" w:rsidP="00941357">
      <w:pPr>
        <w:pStyle w:val="Textoindependiente"/>
        <w:spacing w:after="0" w:line="360" w:lineRule="auto"/>
        <w:jc w:val="both"/>
      </w:pPr>
    </w:p>
    <w:p w:rsidR="0068624C" w:rsidRPr="00D25AC9" w:rsidRDefault="00F17663" w:rsidP="00941357">
      <w:pPr>
        <w:pStyle w:val="Textoindependiente"/>
        <w:spacing w:after="0" w:line="360" w:lineRule="auto"/>
        <w:jc w:val="both"/>
      </w:pPr>
      <w:r w:rsidRPr="00D25AC9">
        <w:t>La Comisión</w:t>
      </w:r>
      <w:r w:rsidR="00613D8A" w:rsidRPr="00D25AC9">
        <w:t xml:space="preserve"> </w:t>
      </w:r>
      <w:r w:rsidRPr="00D25AC9">
        <w:t xml:space="preserve">Integral </w:t>
      </w:r>
      <w:r w:rsidR="00984CA1" w:rsidRPr="00D25AC9">
        <w:t>de E</w:t>
      </w:r>
      <w:r w:rsidR="0068624C" w:rsidRPr="00D25AC9">
        <w:t xml:space="preserve">valuación </w:t>
      </w:r>
      <w:r w:rsidR="00984CA1" w:rsidRPr="00D25AC9">
        <w:t>del Desempeño D</w:t>
      </w:r>
      <w:r w:rsidR="0068624C" w:rsidRPr="00D25AC9">
        <w:t>ocente</w:t>
      </w:r>
      <w:r w:rsidR="00984CA1" w:rsidRPr="00D25AC9">
        <w:t xml:space="preserve">, </w:t>
      </w:r>
      <w:r w:rsidR="0068624C" w:rsidRPr="00D25AC9">
        <w:t>se encargará de estudiar el conjunto de la información y las evaluaciones parciales realizadas al profesor, y</w:t>
      </w:r>
      <w:r w:rsidR="00C87F9E" w:rsidRPr="00D25AC9">
        <w:t xml:space="preserve"> posterior a la etapa de apelación </w:t>
      </w:r>
      <w:r w:rsidR="0068624C" w:rsidRPr="00D25AC9">
        <w:t xml:space="preserve"> procederá a emitir el</w:t>
      </w:r>
      <w:r w:rsidR="00C87F9E" w:rsidRPr="00D25AC9">
        <w:t xml:space="preserve"> informe final de la evaluación.</w:t>
      </w:r>
    </w:p>
    <w:p w:rsidR="009C48F2" w:rsidRPr="00D25AC9" w:rsidRDefault="009C48F2" w:rsidP="00941357">
      <w:pPr>
        <w:pStyle w:val="Textoindependiente"/>
        <w:spacing w:after="0" w:line="360" w:lineRule="auto"/>
        <w:jc w:val="both"/>
      </w:pPr>
    </w:p>
    <w:p w:rsidR="0068624C" w:rsidRPr="00D25AC9" w:rsidRDefault="00984CA1" w:rsidP="00FE071E">
      <w:pPr>
        <w:pStyle w:val="Textoindependiente"/>
        <w:spacing w:after="0" w:line="360" w:lineRule="auto"/>
      </w:pPr>
      <w:r w:rsidRPr="00D25AC9">
        <w:t xml:space="preserve">Las </w:t>
      </w:r>
      <w:r w:rsidR="0068624C" w:rsidRPr="00D25AC9">
        <w:t>funciones de</w:t>
      </w:r>
      <w:r w:rsidR="00BC36D9" w:rsidRPr="00D25AC9">
        <w:t xml:space="preserve"> </w:t>
      </w:r>
      <w:r w:rsidR="0068624C" w:rsidRPr="00D25AC9">
        <w:t>l</w:t>
      </w:r>
      <w:r w:rsidR="00BC36D9" w:rsidRPr="00D25AC9">
        <w:t>a Comisión Integral de Evaluación</w:t>
      </w:r>
      <w:r w:rsidR="0068624C" w:rsidRPr="00D25AC9">
        <w:t xml:space="preserve"> </w:t>
      </w:r>
      <w:r w:rsidR="00BC36D9" w:rsidRPr="00D25AC9">
        <w:t>son</w:t>
      </w:r>
      <w:r w:rsidR="0068624C" w:rsidRPr="00D25AC9">
        <w:t>:</w:t>
      </w:r>
    </w:p>
    <w:p w:rsidR="009C48F2" w:rsidRPr="00D25AC9" w:rsidRDefault="009C48F2" w:rsidP="00FE071E">
      <w:pPr>
        <w:pStyle w:val="Textoindependiente"/>
        <w:spacing w:after="0" w:line="360" w:lineRule="auto"/>
      </w:pPr>
    </w:p>
    <w:p w:rsidR="0068624C" w:rsidRPr="00D25AC9" w:rsidRDefault="0068624C" w:rsidP="00BC36D9">
      <w:pPr>
        <w:pStyle w:val="Lista"/>
        <w:numPr>
          <w:ilvl w:val="0"/>
          <w:numId w:val="1"/>
        </w:numPr>
        <w:spacing w:after="0" w:line="360" w:lineRule="auto"/>
        <w:jc w:val="both"/>
      </w:pPr>
      <w:r w:rsidRPr="00D25AC9">
        <w:t>Planificar, organizar y ejecutar el proceso de evaluación del desempeño</w:t>
      </w:r>
      <w:r w:rsidR="00BC36D9" w:rsidRPr="00D25AC9">
        <w:t xml:space="preserve"> </w:t>
      </w:r>
      <w:r w:rsidRPr="00D25AC9">
        <w:t>docente</w:t>
      </w:r>
      <w:r w:rsidR="00487D8F" w:rsidRPr="00D25AC9">
        <w:t>.</w:t>
      </w:r>
    </w:p>
    <w:p w:rsidR="00C87F9E" w:rsidRPr="00D25AC9" w:rsidRDefault="00C87F9E" w:rsidP="00BC36D9">
      <w:pPr>
        <w:pStyle w:val="Lista"/>
        <w:numPr>
          <w:ilvl w:val="0"/>
          <w:numId w:val="1"/>
        </w:numPr>
        <w:spacing w:after="0" w:line="360" w:lineRule="auto"/>
        <w:jc w:val="both"/>
      </w:pPr>
      <w:r w:rsidRPr="00D25AC9">
        <w:t xml:space="preserve">Designar los docentes que forman parte de la Comisión de Evaluación </w:t>
      </w:r>
      <w:r w:rsidR="00E23413" w:rsidRPr="00D25AC9">
        <w:t>Áulica</w:t>
      </w:r>
      <w:r w:rsidRPr="00D25AC9">
        <w:t>.</w:t>
      </w:r>
    </w:p>
    <w:p w:rsidR="0068624C" w:rsidRPr="00D25AC9" w:rsidRDefault="0068624C" w:rsidP="003722DC">
      <w:pPr>
        <w:pStyle w:val="Lista"/>
        <w:numPr>
          <w:ilvl w:val="0"/>
          <w:numId w:val="1"/>
        </w:numPr>
        <w:spacing w:after="0" w:line="360" w:lineRule="auto"/>
        <w:jc w:val="both"/>
      </w:pPr>
      <w:r w:rsidRPr="00D25AC9">
        <w:lastRenderedPageBreak/>
        <w:t>Con</w:t>
      </w:r>
      <w:r w:rsidR="00756A6D" w:rsidRPr="00D25AC9">
        <w:t>ocer y analizar la información de</w:t>
      </w:r>
      <w:r w:rsidRPr="00D25AC9">
        <w:t xml:space="preserve"> las evaluaciones parciales realizadas al</w:t>
      </w:r>
      <w:r w:rsidR="00BC36D9" w:rsidRPr="00D25AC9">
        <w:t xml:space="preserve"> </w:t>
      </w:r>
      <w:r w:rsidRPr="00D25AC9">
        <w:t>profesor por parte de los actores.</w:t>
      </w:r>
    </w:p>
    <w:p w:rsidR="00C87F9E" w:rsidRPr="00D25AC9" w:rsidRDefault="00C87F9E" w:rsidP="00BC36D9">
      <w:pPr>
        <w:pStyle w:val="Lista"/>
        <w:numPr>
          <w:ilvl w:val="0"/>
          <w:numId w:val="1"/>
        </w:numPr>
        <w:spacing w:after="0" w:line="360" w:lineRule="auto"/>
        <w:jc w:val="both"/>
      </w:pPr>
      <w:r w:rsidRPr="00D25AC9">
        <w:t>Atender las solicitudes de apelación.</w:t>
      </w:r>
    </w:p>
    <w:p w:rsidR="0068624C" w:rsidRPr="00D25AC9" w:rsidRDefault="0068624C" w:rsidP="00BC36D9">
      <w:pPr>
        <w:pStyle w:val="Lista"/>
        <w:numPr>
          <w:ilvl w:val="0"/>
          <w:numId w:val="1"/>
        </w:numPr>
        <w:spacing w:after="0" w:line="360" w:lineRule="auto"/>
        <w:jc w:val="both"/>
      </w:pPr>
      <w:r w:rsidRPr="00D25AC9">
        <w:t>Emitir el informe final de la evaluación del desempeño docente.</w:t>
      </w:r>
    </w:p>
    <w:p w:rsidR="0068624C" w:rsidRPr="00D25AC9" w:rsidRDefault="00BC36D9" w:rsidP="00BC36D9">
      <w:pPr>
        <w:pStyle w:val="Lista"/>
        <w:numPr>
          <w:ilvl w:val="0"/>
          <w:numId w:val="1"/>
        </w:numPr>
        <w:spacing w:after="0" w:line="360" w:lineRule="auto"/>
        <w:jc w:val="both"/>
      </w:pPr>
      <w:r w:rsidRPr="00D25AC9">
        <w:t xml:space="preserve">Mantener la disponibilidad de información </w:t>
      </w:r>
      <w:r w:rsidR="0068624C" w:rsidRPr="00D25AC9">
        <w:t>al profesor</w:t>
      </w:r>
      <w:r w:rsidRPr="00D25AC9">
        <w:t xml:space="preserve"> referente a</w:t>
      </w:r>
      <w:r w:rsidR="0068624C" w:rsidRPr="00D25AC9">
        <w:t>l resultado de su evaluación.</w:t>
      </w:r>
    </w:p>
    <w:p w:rsidR="00E86239" w:rsidRPr="00D25AC9" w:rsidRDefault="0068624C" w:rsidP="00BC36D9">
      <w:pPr>
        <w:pStyle w:val="Lista"/>
        <w:numPr>
          <w:ilvl w:val="0"/>
          <w:numId w:val="1"/>
        </w:numPr>
        <w:spacing w:after="0" w:line="360" w:lineRule="auto"/>
        <w:jc w:val="both"/>
      </w:pPr>
      <w:r w:rsidRPr="00D25AC9">
        <w:t>Informar a las autoridades académicas sobre el resultado de la evaluación.</w:t>
      </w:r>
    </w:p>
    <w:p w:rsidR="00BC36D9" w:rsidRPr="00D25AC9" w:rsidRDefault="00BC36D9" w:rsidP="00BC36D9">
      <w:pPr>
        <w:pStyle w:val="Lista"/>
        <w:spacing w:after="0" w:line="360" w:lineRule="auto"/>
        <w:ind w:left="720" w:firstLine="0"/>
        <w:jc w:val="both"/>
      </w:pPr>
    </w:p>
    <w:p w:rsidR="009E639D" w:rsidRPr="00D25AC9" w:rsidRDefault="009F684B" w:rsidP="00CD7389">
      <w:pPr>
        <w:pStyle w:val="Ttulo1"/>
        <w:numPr>
          <w:ilvl w:val="0"/>
          <w:numId w:val="6"/>
        </w:numPr>
        <w:ind w:left="851" w:hanging="851"/>
        <w:jc w:val="left"/>
        <w:rPr>
          <w:rFonts w:ascii="Arial" w:hAnsi="Arial" w:cs="Arial"/>
        </w:rPr>
      </w:pPr>
      <w:bookmarkStart w:id="41" w:name="_Toc467238979"/>
      <w:bookmarkStart w:id="42" w:name="_Toc536182507"/>
      <w:r w:rsidRPr="00D25AC9">
        <w:rPr>
          <w:rFonts w:ascii="Arial" w:hAnsi="Arial" w:cs="Arial"/>
        </w:rPr>
        <w:t>CRONOGRAMA</w:t>
      </w:r>
      <w:r w:rsidR="00E66ED4" w:rsidRPr="00D25AC9">
        <w:rPr>
          <w:rFonts w:ascii="Arial" w:hAnsi="Arial" w:cs="Arial"/>
        </w:rPr>
        <w:t xml:space="preserve"> DE EVALUACIÓN</w:t>
      </w:r>
      <w:bookmarkEnd w:id="41"/>
      <w:bookmarkEnd w:id="42"/>
    </w:p>
    <w:p w:rsidR="009F684B" w:rsidRPr="00D25AC9" w:rsidRDefault="009F684B"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p w:rsidR="0000387F" w:rsidRPr="00D25AC9" w:rsidRDefault="0000387F" w:rsidP="00FE071E">
      <w:pPr>
        <w:pStyle w:val="Prrafodelista"/>
        <w:spacing w:after="0" w:line="360" w:lineRule="auto"/>
        <w:ind w:left="567"/>
        <w:jc w:val="both"/>
        <w:rPr>
          <w:sz w:val="24"/>
          <w:szCs w:val="24"/>
        </w:rPr>
      </w:pPr>
    </w:p>
    <w:tbl>
      <w:tblPr>
        <w:tblW w:w="8815" w:type="dxa"/>
        <w:tblInd w:w="55" w:type="dxa"/>
        <w:tblCellMar>
          <w:left w:w="70" w:type="dxa"/>
          <w:right w:w="70" w:type="dxa"/>
        </w:tblCellMar>
        <w:tblLook w:val="04A0" w:firstRow="1" w:lastRow="0" w:firstColumn="1" w:lastColumn="0" w:noHBand="0" w:noVBand="1"/>
      </w:tblPr>
      <w:tblGrid>
        <w:gridCol w:w="5240"/>
        <w:gridCol w:w="3575"/>
      </w:tblGrid>
      <w:tr w:rsidR="00095DD4" w:rsidRPr="00D25AC9" w:rsidTr="00D404EA">
        <w:trPr>
          <w:trHeight w:val="285"/>
        </w:trPr>
        <w:tc>
          <w:tcPr>
            <w:tcW w:w="5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095DD4" w:rsidRPr="00D25AC9" w:rsidRDefault="00095DD4" w:rsidP="009A1F0E">
            <w:pPr>
              <w:spacing w:after="0" w:line="240" w:lineRule="auto"/>
              <w:jc w:val="center"/>
              <w:rPr>
                <w:rFonts w:eastAsia="Times New Roman"/>
                <w:b/>
                <w:bCs/>
                <w:sz w:val="18"/>
                <w:szCs w:val="18"/>
                <w:lang w:eastAsia="es-ES"/>
              </w:rPr>
            </w:pPr>
            <w:r w:rsidRPr="00D25AC9">
              <w:rPr>
                <w:rFonts w:eastAsia="Times New Roman"/>
                <w:b/>
                <w:bCs/>
                <w:sz w:val="18"/>
                <w:szCs w:val="18"/>
                <w:lang w:eastAsia="es-ES"/>
              </w:rPr>
              <w:lastRenderedPageBreak/>
              <w:t>ACTIVIDADES</w:t>
            </w:r>
          </w:p>
        </w:tc>
        <w:tc>
          <w:tcPr>
            <w:tcW w:w="3575" w:type="dxa"/>
            <w:tcBorders>
              <w:top w:val="single" w:sz="8" w:space="0" w:color="auto"/>
              <w:left w:val="nil"/>
              <w:bottom w:val="single" w:sz="8" w:space="0" w:color="auto"/>
              <w:right w:val="single" w:sz="8" w:space="0" w:color="auto"/>
            </w:tcBorders>
            <w:shd w:val="clear" w:color="auto" w:fill="D9D9D9" w:themeFill="background1" w:themeFillShade="D9"/>
            <w:vAlign w:val="bottom"/>
            <w:hideMark/>
          </w:tcPr>
          <w:p w:rsidR="00095DD4" w:rsidRPr="00D25AC9" w:rsidRDefault="00095DD4" w:rsidP="009A1F0E">
            <w:pPr>
              <w:spacing w:after="0" w:line="240" w:lineRule="auto"/>
              <w:jc w:val="center"/>
              <w:rPr>
                <w:rFonts w:eastAsia="Times New Roman"/>
                <w:b/>
                <w:bCs/>
                <w:sz w:val="18"/>
                <w:szCs w:val="18"/>
                <w:lang w:eastAsia="es-ES"/>
              </w:rPr>
            </w:pPr>
            <w:r w:rsidRPr="00D25AC9">
              <w:rPr>
                <w:rFonts w:eastAsia="Times New Roman"/>
                <w:b/>
                <w:bCs/>
                <w:sz w:val="18"/>
                <w:szCs w:val="18"/>
                <w:lang w:eastAsia="es-ES"/>
              </w:rPr>
              <w:t>FECHAS</w:t>
            </w:r>
          </w:p>
        </w:tc>
      </w:tr>
      <w:tr w:rsidR="00095DD4" w:rsidRPr="00D25AC9" w:rsidTr="00D404EA">
        <w:trPr>
          <w:trHeight w:hRule="exact" w:val="370"/>
        </w:trPr>
        <w:tc>
          <w:tcPr>
            <w:tcW w:w="8815"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bottom"/>
            <w:hideMark/>
          </w:tcPr>
          <w:p w:rsidR="00095DD4" w:rsidRPr="00D25AC9" w:rsidRDefault="00095DD4" w:rsidP="00D404EA">
            <w:pPr>
              <w:spacing w:after="0" w:line="240" w:lineRule="auto"/>
              <w:rPr>
                <w:rFonts w:eastAsia="Times New Roman"/>
                <w:b/>
                <w:bCs/>
                <w:sz w:val="18"/>
                <w:szCs w:val="18"/>
                <w:lang w:eastAsia="es-ES"/>
              </w:rPr>
            </w:pPr>
            <w:r w:rsidRPr="00D25AC9">
              <w:rPr>
                <w:rFonts w:eastAsia="Times New Roman"/>
                <w:b/>
                <w:bCs/>
                <w:sz w:val="18"/>
                <w:szCs w:val="18"/>
                <w:lang w:eastAsia="es-ES"/>
              </w:rPr>
              <w:t>PLANIFICACIÓN</w:t>
            </w:r>
          </w:p>
        </w:tc>
      </w:tr>
      <w:tr w:rsidR="00095DD4" w:rsidRPr="00D25AC9" w:rsidTr="00D404EA">
        <w:trPr>
          <w:trHeight w:val="278"/>
        </w:trPr>
        <w:tc>
          <w:tcPr>
            <w:tcW w:w="5240" w:type="dxa"/>
            <w:tcBorders>
              <w:top w:val="nil"/>
              <w:left w:val="single" w:sz="8" w:space="0" w:color="auto"/>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Análisis y revisión de Reglamento de Evaluación de Desempeño Docente.</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 xml:space="preserve">Del </w:t>
            </w:r>
            <w:r w:rsidR="00D547DD">
              <w:rPr>
                <w:rFonts w:eastAsia="Times New Roman"/>
                <w:sz w:val="18"/>
                <w:szCs w:val="18"/>
                <w:lang w:eastAsia="es-ES"/>
              </w:rPr>
              <w:t>22 al 26 de abril de 2019</w:t>
            </w:r>
          </w:p>
        </w:tc>
      </w:tr>
      <w:tr w:rsidR="00095DD4" w:rsidRPr="00D25AC9" w:rsidTr="00D404EA">
        <w:trPr>
          <w:trHeight w:val="278"/>
        </w:trPr>
        <w:tc>
          <w:tcPr>
            <w:tcW w:w="5240" w:type="dxa"/>
            <w:tcBorders>
              <w:top w:val="nil"/>
              <w:left w:val="single" w:sz="8" w:space="0" w:color="auto"/>
              <w:bottom w:val="single" w:sz="8" w:space="0" w:color="auto"/>
              <w:right w:val="single" w:sz="8" w:space="0" w:color="auto"/>
            </w:tcBorders>
            <w:shd w:val="clear" w:color="auto" w:fill="auto"/>
            <w:vAlign w:val="bottom"/>
            <w:hideMark/>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Actualización y validación de instrumentos de evaluación.</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 xml:space="preserve">Del </w:t>
            </w:r>
            <w:r w:rsidR="00D547DD">
              <w:rPr>
                <w:rFonts w:eastAsia="Times New Roman"/>
                <w:sz w:val="18"/>
                <w:szCs w:val="18"/>
                <w:lang w:eastAsia="es-ES"/>
              </w:rPr>
              <w:t>13 al 17 de mayo de 2019</w:t>
            </w:r>
          </w:p>
        </w:tc>
      </w:tr>
      <w:tr w:rsidR="00095DD4" w:rsidRPr="00D25AC9" w:rsidTr="00D404EA">
        <w:trPr>
          <w:trHeight w:val="319"/>
        </w:trPr>
        <w:tc>
          <w:tcPr>
            <w:tcW w:w="5240" w:type="dxa"/>
            <w:tcBorders>
              <w:top w:val="nil"/>
              <w:left w:val="single" w:sz="8" w:space="0" w:color="auto"/>
              <w:bottom w:val="single" w:sz="8" w:space="0" w:color="auto"/>
              <w:right w:val="single" w:sz="8" w:space="0" w:color="auto"/>
            </w:tcBorders>
            <w:shd w:val="clear" w:color="auto" w:fill="auto"/>
            <w:vAlign w:val="bottom"/>
            <w:hideMark/>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Revisión y ponderación por criterios.</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 xml:space="preserve">Del </w:t>
            </w:r>
            <w:r w:rsidR="00D547DD">
              <w:rPr>
                <w:rFonts w:eastAsia="Times New Roman"/>
                <w:sz w:val="18"/>
                <w:szCs w:val="18"/>
                <w:lang w:eastAsia="es-ES"/>
              </w:rPr>
              <w:t>27 al 31 de mayo de 2019</w:t>
            </w:r>
          </w:p>
        </w:tc>
      </w:tr>
      <w:tr w:rsidR="00095DD4" w:rsidRPr="00D25AC9" w:rsidTr="00D404EA">
        <w:trPr>
          <w:trHeight w:val="494"/>
        </w:trPr>
        <w:tc>
          <w:tcPr>
            <w:tcW w:w="5240" w:type="dxa"/>
            <w:tcBorders>
              <w:top w:val="nil"/>
              <w:left w:val="single" w:sz="8" w:space="0" w:color="auto"/>
              <w:bottom w:val="single" w:sz="8" w:space="0" w:color="auto"/>
              <w:right w:val="single" w:sz="8" w:space="0" w:color="auto"/>
            </w:tcBorders>
            <w:shd w:val="clear" w:color="auto" w:fill="auto"/>
            <w:vAlign w:val="bottom"/>
            <w:hideMark/>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Reestructuración de las comisiones de profesores que ejecutarán la Evaluación Áulica.</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 xml:space="preserve">Del </w:t>
            </w:r>
            <w:r w:rsidR="00D547DD">
              <w:rPr>
                <w:rFonts w:eastAsia="Times New Roman"/>
                <w:sz w:val="18"/>
                <w:szCs w:val="18"/>
                <w:lang w:eastAsia="es-ES"/>
              </w:rPr>
              <w:t>3 al 7 de junio de 2019</w:t>
            </w:r>
          </w:p>
        </w:tc>
      </w:tr>
      <w:tr w:rsidR="00095DD4" w:rsidRPr="00D25AC9" w:rsidTr="00D404EA">
        <w:trPr>
          <w:trHeight w:val="494"/>
        </w:trPr>
        <w:tc>
          <w:tcPr>
            <w:tcW w:w="5240" w:type="dxa"/>
            <w:tcBorders>
              <w:top w:val="nil"/>
              <w:left w:val="single" w:sz="8" w:space="0" w:color="auto"/>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Socialización y Capacitación a estudiantes respecto a la Heteroevaluación.</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D547DD" w:rsidP="00D404EA">
            <w:pPr>
              <w:spacing w:after="0" w:line="240" w:lineRule="auto"/>
              <w:rPr>
                <w:rFonts w:eastAsia="Times New Roman"/>
                <w:sz w:val="18"/>
                <w:szCs w:val="18"/>
                <w:lang w:eastAsia="es-ES"/>
              </w:rPr>
            </w:pPr>
            <w:r w:rsidRPr="00D25AC9">
              <w:rPr>
                <w:rFonts w:eastAsia="Times New Roman"/>
                <w:sz w:val="18"/>
                <w:szCs w:val="18"/>
                <w:lang w:eastAsia="es-ES"/>
              </w:rPr>
              <w:t xml:space="preserve">Del </w:t>
            </w:r>
            <w:r>
              <w:rPr>
                <w:rFonts w:eastAsia="Times New Roman"/>
                <w:sz w:val="18"/>
                <w:szCs w:val="18"/>
                <w:lang w:eastAsia="es-ES"/>
              </w:rPr>
              <w:t>10 al 14 de junio de 2019</w:t>
            </w:r>
          </w:p>
        </w:tc>
      </w:tr>
      <w:tr w:rsidR="00095DD4" w:rsidRPr="00D25AC9" w:rsidTr="00D404EA">
        <w:trPr>
          <w:trHeight w:val="494"/>
        </w:trPr>
        <w:tc>
          <w:tcPr>
            <w:tcW w:w="5240" w:type="dxa"/>
            <w:tcBorders>
              <w:top w:val="nil"/>
              <w:left w:val="single" w:sz="8" w:space="0" w:color="auto"/>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Capacitación a los miembros de la Evaluación Áulica (3 horas).</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9A1F0E" w:rsidP="00D404EA">
            <w:pPr>
              <w:spacing w:after="0" w:line="240" w:lineRule="auto"/>
              <w:rPr>
                <w:rFonts w:eastAsia="Times New Roman"/>
                <w:sz w:val="18"/>
                <w:szCs w:val="18"/>
                <w:lang w:eastAsia="es-ES"/>
              </w:rPr>
            </w:pPr>
            <w:r>
              <w:rPr>
                <w:rFonts w:eastAsia="Times New Roman"/>
                <w:sz w:val="18"/>
                <w:szCs w:val="18"/>
                <w:lang w:eastAsia="es-ES"/>
              </w:rPr>
              <w:t>11 de junio de 2019</w:t>
            </w:r>
          </w:p>
        </w:tc>
      </w:tr>
      <w:tr w:rsidR="00095DD4" w:rsidRPr="00D25AC9" w:rsidTr="00D404EA">
        <w:trPr>
          <w:trHeight w:hRule="exact" w:val="504"/>
        </w:trPr>
        <w:tc>
          <w:tcPr>
            <w:tcW w:w="5240" w:type="dxa"/>
            <w:tcBorders>
              <w:top w:val="nil"/>
              <w:left w:val="single" w:sz="8" w:space="0" w:color="auto"/>
              <w:bottom w:val="single" w:sz="8" w:space="0" w:color="auto"/>
              <w:right w:val="single" w:sz="8" w:space="0" w:color="auto"/>
            </w:tcBorders>
            <w:shd w:val="clear" w:color="auto" w:fill="auto"/>
            <w:vAlign w:val="bottom"/>
            <w:hideMark/>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Envío de planificación de evaluación de desempeño docente a autoridades.</w:t>
            </w:r>
          </w:p>
        </w:tc>
        <w:tc>
          <w:tcPr>
            <w:tcW w:w="3575" w:type="dxa"/>
            <w:tcBorders>
              <w:top w:val="nil"/>
              <w:left w:val="nil"/>
              <w:bottom w:val="single" w:sz="8" w:space="0" w:color="auto"/>
              <w:right w:val="single" w:sz="8" w:space="0" w:color="auto"/>
            </w:tcBorders>
            <w:shd w:val="clear" w:color="auto" w:fill="auto"/>
            <w:noWrap/>
            <w:vAlign w:val="bottom"/>
          </w:tcPr>
          <w:p w:rsidR="00095DD4" w:rsidRPr="00D25AC9" w:rsidRDefault="009A1F0E" w:rsidP="00D404EA">
            <w:pPr>
              <w:spacing w:after="0" w:line="240" w:lineRule="auto"/>
              <w:rPr>
                <w:rFonts w:eastAsia="Times New Roman"/>
                <w:sz w:val="18"/>
                <w:szCs w:val="18"/>
                <w:lang w:eastAsia="es-ES"/>
              </w:rPr>
            </w:pPr>
            <w:r>
              <w:rPr>
                <w:rFonts w:eastAsia="Times New Roman"/>
                <w:sz w:val="18"/>
                <w:szCs w:val="18"/>
                <w:lang w:eastAsia="es-ES"/>
              </w:rPr>
              <w:t>12 de junio de 2019</w:t>
            </w:r>
          </w:p>
        </w:tc>
      </w:tr>
      <w:tr w:rsidR="00095DD4" w:rsidRPr="00D25AC9" w:rsidTr="00D404EA">
        <w:trPr>
          <w:trHeight w:val="330"/>
        </w:trPr>
        <w:tc>
          <w:tcPr>
            <w:tcW w:w="5240" w:type="dxa"/>
            <w:tcBorders>
              <w:top w:val="nil"/>
              <w:left w:val="single" w:sz="8" w:space="0" w:color="auto"/>
              <w:bottom w:val="single" w:sz="8" w:space="0" w:color="auto"/>
              <w:right w:val="single" w:sz="8" w:space="0" w:color="auto"/>
            </w:tcBorders>
            <w:shd w:val="clear" w:color="auto" w:fill="auto"/>
            <w:vAlign w:val="bottom"/>
            <w:hideMark/>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Socializac</w:t>
            </w:r>
            <w:r w:rsidR="004A50E0">
              <w:rPr>
                <w:rFonts w:eastAsia="Times New Roman"/>
                <w:sz w:val="18"/>
                <w:szCs w:val="18"/>
                <w:lang w:eastAsia="es-ES"/>
              </w:rPr>
              <w:t xml:space="preserve">ión de reglamento </w:t>
            </w:r>
            <w:r w:rsidRPr="00D25AC9">
              <w:rPr>
                <w:rFonts w:eastAsia="Times New Roman"/>
                <w:sz w:val="18"/>
                <w:szCs w:val="18"/>
                <w:lang w:eastAsia="es-ES"/>
              </w:rPr>
              <w:t xml:space="preserve"> a docentes.</w:t>
            </w:r>
          </w:p>
        </w:tc>
        <w:tc>
          <w:tcPr>
            <w:tcW w:w="3575" w:type="dxa"/>
            <w:tcBorders>
              <w:top w:val="nil"/>
              <w:left w:val="nil"/>
              <w:bottom w:val="single" w:sz="8" w:space="0" w:color="auto"/>
              <w:right w:val="single" w:sz="8" w:space="0" w:color="auto"/>
            </w:tcBorders>
            <w:shd w:val="clear" w:color="auto" w:fill="auto"/>
            <w:noWrap/>
            <w:vAlign w:val="bottom"/>
          </w:tcPr>
          <w:p w:rsidR="00095DD4" w:rsidRPr="00D25AC9" w:rsidRDefault="009A1F0E" w:rsidP="00D404EA">
            <w:pPr>
              <w:spacing w:after="0" w:line="240" w:lineRule="auto"/>
              <w:rPr>
                <w:rFonts w:eastAsia="Times New Roman"/>
                <w:sz w:val="18"/>
                <w:szCs w:val="18"/>
                <w:lang w:eastAsia="es-ES"/>
              </w:rPr>
            </w:pPr>
            <w:r>
              <w:rPr>
                <w:rFonts w:eastAsia="Times New Roman"/>
                <w:sz w:val="18"/>
                <w:szCs w:val="18"/>
                <w:lang w:eastAsia="es-ES"/>
              </w:rPr>
              <w:t>13 y 14 de junio de 2019</w:t>
            </w:r>
          </w:p>
        </w:tc>
      </w:tr>
      <w:tr w:rsidR="00095DD4" w:rsidRPr="00D25AC9" w:rsidTr="00D404EA">
        <w:trPr>
          <w:trHeight w:hRule="exact" w:val="259"/>
        </w:trPr>
        <w:tc>
          <w:tcPr>
            <w:tcW w:w="8815"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095DD4" w:rsidRPr="00D25AC9" w:rsidRDefault="00095DD4" w:rsidP="00D404EA">
            <w:pPr>
              <w:spacing w:after="0" w:line="240" w:lineRule="auto"/>
              <w:rPr>
                <w:rFonts w:eastAsia="Times New Roman"/>
                <w:b/>
                <w:bCs/>
                <w:sz w:val="18"/>
                <w:szCs w:val="18"/>
                <w:lang w:eastAsia="es-ES"/>
              </w:rPr>
            </w:pPr>
            <w:r w:rsidRPr="00D25AC9">
              <w:rPr>
                <w:rFonts w:eastAsia="Times New Roman"/>
                <w:b/>
                <w:bCs/>
                <w:sz w:val="18"/>
                <w:szCs w:val="18"/>
                <w:lang w:eastAsia="es-ES"/>
              </w:rPr>
              <w:t>EJECUCIÓN</w:t>
            </w:r>
            <w:r w:rsidR="00D60F98">
              <w:rPr>
                <w:rFonts w:eastAsia="Times New Roman"/>
                <w:b/>
                <w:bCs/>
                <w:sz w:val="18"/>
                <w:szCs w:val="18"/>
                <w:lang w:eastAsia="es-ES"/>
              </w:rPr>
              <w:t>’</w:t>
            </w:r>
          </w:p>
        </w:tc>
      </w:tr>
      <w:tr w:rsidR="00095DD4" w:rsidRPr="00D25AC9" w:rsidTr="00D404EA">
        <w:trPr>
          <w:trHeight w:val="494"/>
        </w:trPr>
        <w:tc>
          <w:tcPr>
            <w:tcW w:w="5240" w:type="dxa"/>
            <w:tcBorders>
              <w:top w:val="nil"/>
              <w:left w:val="single" w:sz="8" w:space="0" w:color="auto"/>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Aplicación de instrumentos de heteroevaluación.</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EE2ACA" w:rsidP="00D404EA">
            <w:pPr>
              <w:spacing w:after="0" w:line="240" w:lineRule="auto"/>
              <w:rPr>
                <w:rFonts w:eastAsia="Times New Roman"/>
                <w:sz w:val="18"/>
                <w:szCs w:val="18"/>
                <w:lang w:eastAsia="es-ES"/>
              </w:rPr>
            </w:pPr>
            <w:r w:rsidRPr="00D25AC9">
              <w:rPr>
                <w:rFonts w:eastAsia="Times New Roman"/>
                <w:sz w:val="18"/>
                <w:szCs w:val="18"/>
                <w:lang w:eastAsia="es-ES"/>
              </w:rPr>
              <w:t xml:space="preserve">Del </w:t>
            </w:r>
            <w:r w:rsidR="004A50E0">
              <w:rPr>
                <w:rFonts w:eastAsia="Times New Roman"/>
                <w:sz w:val="18"/>
                <w:szCs w:val="18"/>
                <w:lang w:eastAsia="es-ES"/>
              </w:rPr>
              <w:t>15 de julio al 04 de agosto</w:t>
            </w:r>
            <w:r>
              <w:rPr>
                <w:rFonts w:eastAsia="Times New Roman"/>
                <w:sz w:val="18"/>
                <w:szCs w:val="18"/>
                <w:lang w:eastAsia="es-ES"/>
              </w:rPr>
              <w:t xml:space="preserve"> de 2019</w:t>
            </w:r>
          </w:p>
        </w:tc>
      </w:tr>
      <w:tr w:rsidR="004A50E0" w:rsidRPr="00D25AC9" w:rsidTr="006B2B94">
        <w:trPr>
          <w:trHeight w:val="494"/>
        </w:trPr>
        <w:tc>
          <w:tcPr>
            <w:tcW w:w="5240" w:type="dxa"/>
            <w:tcBorders>
              <w:top w:val="nil"/>
              <w:left w:val="single" w:sz="8" w:space="0" w:color="auto"/>
              <w:bottom w:val="single" w:sz="8" w:space="0" w:color="auto"/>
              <w:right w:val="single" w:sz="8" w:space="0" w:color="auto"/>
            </w:tcBorders>
            <w:shd w:val="clear" w:color="auto" w:fill="auto"/>
            <w:vAlign w:val="bottom"/>
          </w:tcPr>
          <w:p w:rsidR="004A50E0" w:rsidRPr="00D25AC9" w:rsidRDefault="004A50E0" w:rsidP="004A50E0">
            <w:pPr>
              <w:spacing w:after="0" w:line="240" w:lineRule="auto"/>
              <w:rPr>
                <w:rFonts w:eastAsia="Times New Roman"/>
                <w:sz w:val="18"/>
                <w:szCs w:val="18"/>
                <w:lang w:eastAsia="es-ES"/>
              </w:rPr>
            </w:pPr>
            <w:r w:rsidRPr="00D25AC9">
              <w:rPr>
                <w:rFonts w:eastAsia="Times New Roman"/>
                <w:sz w:val="18"/>
                <w:szCs w:val="18"/>
                <w:lang w:eastAsia="es-ES"/>
              </w:rPr>
              <w:t xml:space="preserve">Aplicación de instrumentos de coevaluación              </w:t>
            </w:r>
          </w:p>
          <w:p w:rsidR="004A50E0" w:rsidRPr="00D25AC9" w:rsidRDefault="004A50E0" w:rsidP="004A50E0">
            <w:pPr>
              <w:spacing w:after="0" w:line="240" w:lineRule="auto"/>
              <w:rPr>
                <w:rFonts w:eastAsia="Times New Roman"/>
                <w:sz w:val="18"/>
                <w:szCs w:val="18"/>
                <w:lang w:eastAsia="es-ES"/>
              </w:rPr>
            </w:pPr>
            <w:r w:rsidRPr="00D25AC9">
              <w:rPr>
                <w:rFonts w:eastAsia="Times New Roman"/>
                <w:sz w:val="18"/>
                <w:szCs w:val="18"/>
                <w:lang w:eastAsia="es-ES"/>
              </w:rPr>
              <w:t>(Pares académicos).</w:t>
            </w:r>
          </w:p>
        </w:tc>
        <w:tc>
          <w:tcPr>
            <w:tcW w:w="3575" w:type="dxa"/>
            <w:tcBorders>
              <w:top w:val="nil"/>
              <w:left w:val="nil"/>
              <w:bottom w:val="single" w:sz="8" w:space="0" w:color="auto"/>
              <w:right w:val="single" w:sz="8" w:space="0" w:color="auto"/>
            </w:tcBorders>
            <w:shd w:val="clear" w:color="auto" w:fill="auto"/>
          </w:tcPr>
          <w:p w:rsidR="004A50E0" w:rsidRDefault="004A50E0" w:rsidP="004A50E0">
            <w:r w:rsidRPr="005B5B24">
              <w:rPr>
                <w:rFonts w:eastAsia="Times New Roman"/>
                <w:sz w:val="18"/>
                <w:szCs w:val="18"/>
                <w:lang w:eastAsia="es-ES"/>
              </w:rPr>
              <w:t>Del 15 de julio al 04 de agosto de 2019</w:t>
            </w:r>
          </w:p>
        </w:tc>
      </w:tr>
      <w:tr w:rsidR="004A50E0" w:rsidRPr="00D25AC9" w:rsidTr="006B2B94">
        <w:trPr>
          <w:trHeight w:val="330"/>
        </w:trPr>
        <w:tc>
          <w:tcPr>
            <w:tcW w:w="5240" w:type="dxa"/>
            <w:tcBorders>
              <w:top w:val="nil"/>
              <w:left w:val="single" w:sz="8" w:space="0" w:color="auto"/>
              <w:bottom w:val="single" w:sz="8" w:space="0" w:color="auto"/>
              <w:right w:val="single" w:sz="8" w:space="0" w:color="auto"/>
            </w:tcBorders>
            <w:shd w:val="clear" w:color="auto" w:fill="auto"/>
            <w:vAlign w:val="bottom"/>
          </w:tcPr>
          <w:p w:rsidR="004A50E0" w:rsidRPr="00D25AC9" w:rsidRDefault="004A50E0" w:rsidP="004A50E0">
            <w:pPr>
              <w:spacing w:after="0" w:line="240" w:lineRule="auto"/>
              <w:rPr>
                <w:rFonts w:eastAsia="Times New Roman"/>
                <w:sz w:val="18"/>
                <w:szCs w:val="18"/>
                <w:lang w:eastAsia="es-ES"/>
              </w:rPr>
            </w:pPr>
            <w:r w:rsidRPr="00D25AC9">
              <w:rPr>
                <w:rFonts w:eastAsia="Times New Roman"/>
                <w:sz w:val="18"/>
                <w:szCs w:val="18"/>
                <w:lang w:eastAsia="es-ES"/>
              </w:rPr>
              <w:t>Aplicación de instrumentos de autoevaluación.</w:t>
            </w:r>
          </w:p>
        </w:tc>
        <w:tc>
          <w:tcPr>
            <w:tcW w:w="3575" w:type="dxa"/>
            <w:tcBorders>
              <w:top w:val="nil"/>
              <w:left w:val="nil"/>
              <w:bottom w:val="single" w:sz="8" w:space="0" w:color="auto"/>
              <w:right w:val="single" w:sz="8" w:space="0" w:color="auto"/>
            </w:tcBorders>
            <w:shd w:val="clear" w:color="auto" w:fill="auto"/>
          </w:tcPr>
          <w:p w:rsidR="004A50E0" w:rsidRDefault="004A50E0" w:rsidP="004A50E0">
            <w:r w:rsidRPr="005B5B24">
              <w:rPr>
                <w:rFonts w:eastAsia="Times New Roman"/>
                <w:sz w:val="18"/>
                <w:szCs w:val="18"/>
                <w:lang w:eastAsia="es-ES"/>
              </w:rPr>
              <w:t>Del 15 de julio al 04 de agosto de 2019</w:t>
            </w:r>
          </w:p>
        </w:tc>
      </w:tr>
      <w:tr w:rsidR="004A50E0" w:rsidRPr="00D25AC9" w:rsidTr="006B2B94">
        <w:trPr>
          <w:trHeight w:hRule="exact" w:val="535"/>
        </w:trPr>
        <w:tc>
          <w:tcPr>
            <w:tcW w:w="5240" w:type="dxa"/>
            <w:tcBorders>
              <w:top w:val="nil"/>
              <w:left w:val="single" w:sz="8" w:space="0" w:color="auto"/>
              <w:bottom w:val="single" w:sz="8" w:space="0" w:color="auto"/>
              <w:right w:val="single" w:sz="8" w:space="0" w:color="auto"/>
            </w:tcBorders>
            <w:shd w:val="clear" w:color="auto" w:fill="auto"/>
            <w:vAlign w:val="bottom"/>
            <w:hideMark/>
          </w:tcPr>
          <w:p w:rsidR="004A50E0" w:rsidRPr="00D25AC9" w:rsidRDefault="004A50E0" w:rsidP="004A50E0">
            <w:pPr>
              <w:spacing w:after="0" w:line="240" w:lineRule="auto"/>
              <w:rPr>
                <w:rFonts w:eastAsia="Times New Roman"/>
                <w:sz w:val="18"/>
                <w:szCs w:val="18"/>
                <w:lang w:eastAsia="es-ES"/>
              </w:rPr>
            </w:pPr>
            <w:r w:rsidRPr="00D25AC9">
              <w:rPr>
                <w:rFonts w:eastAsia="Times New Roman"/>
                <w:sz w:val="18"/>
                <w:szCs w:val="18"/>
                <w:lang w:eastAsia="es-ES"/>
              </w:rPr>
              <w:t xml:space="preserve">Aplicación de instrumentos de coevaluación          </w:t>
            </w:r>
          </w:p>
          <w:p w:rsidR="004A50E0" w:rsidRPr="00D25AC9" w:rsidRDefault="004A50E0" w:rsidP="004A50E0">
            <w:pPr>
              <w:spacing w:after="0" w:line="240" w:lineRule="auto"/>
              <w:rPr>
                <w:rFonts w:eastAsia="Times New Roman"/>
                <w:sz w:val="18"/>
                <w:szCs w:val="18"/>
                <w:lang w:eastAsia="es-ES"/>
              </w:rPr>
            </w:pPr>
            <w:r w:rsidRPr="00D25AC9">
              <w:rPr>
                <w:rFonts w:eastAsia="Times New Roman"/>
                <w:sz w:val="18"/>
                <w:szCs w:val="18"/>
                <w:lang w:eastAsia="es-ES"/>
              </w:rPr>
              <w:t>(Director- actividades).</w:t>
            </w:r>
          </w:p>
        </w:tc>
        <w:tc>
          <w:tcPr>
            <w:tcW w:w="3575" w:type="dxa"/>
            <w:tcBorders>
              <w:top w:val="nil"/>
              <w:left w:val="nil"/>
              <w:bottom w:val="single" w:sz="8" w:space="0" w:color="auto"/>
              <w:right w:val="single" w:sz="8" w:space="0" w:color="auto"/>
            </w:tcBorders>
            <w:shd w:val="clear" w:color="auto" w:fill="auto"/>
          </w:tcPr>
          <w:p w:rsidR="004A50E0" w:rsidRDefault="004A50E0" w:rsidP="004A50E0">
            <w:r w:rsidRPr="005B5B24">
              <w:rPr>
                <w:rFonts w:eastAsia="Times New Roman"/>
                <w:sz w:val="18"/>
                <w:szCs w:val="18"/>
                <w:lang w:eastAsia="es-ES"/>
              </w:rPr>
              <w:t>Del 15 de julio al 04 de agosto de 2019</w:t>
            </w:r>
          </w:p>
        </w:tc>
      </w:tr>
      <w:tr w:rsidR="00095DD4" w:rsidRPr="00D25AC9" w:rsidTr="00D404EA">
        <w:trPr>
          <w:trHeight w:hRule="exact" w:val="262"/>
        </w:trPr>
        <w:tc>
          <w:tcPr>
            <w:tcW w:w="8815"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hideMark/>
          </w:tcPr>
          <w:p w:rsidR="00095DD4" w:rsidRPr="00D25AC9" w:rsidRDefault="00095DD4" w:rsidP="00D404EA">
            <w:pPr>
              <w:spacing w:after="0" w:line="240" w:lineRule="auto"/>
              <w:rPr>
                <w:rFonts w:eastAsia="Times New Roman"/>
                <w:b/>
                <w:bCs/>
                <w:sz w:val="18"/>
                <w:szCs w:val="18"/>
                <w:lang w:eastAsia="es-ES"/>
              </w:rPr>
            </w:pPr>
            <w:r w:rsidRPr="00D25AC9">
              <w:rPr>
                <w:rFonts w:eastAsia="Times New Roman"/>
                <w:b/>
                <w:bCs/>
                <w:sz w:val="18"/>
                <w:szCs w:val="18"/>
                <w:lang w:eastAsia="es-ES"/>
              </w:rPr>
              <w:t>CONTROL</w:t>
            </w:r>
          </w:p>
        </w:tc>
      </w:tr>
      <w:tr w:rsidR="00095DD4" w:rsidRPr="00D25AC9" w:rsidTr="00D404EA">
        <w:trPr>
          <w:trHeight w:hRule="exact" w:val="471"/>
        </w:trPr>
        <w:tc>
          <w:tcPr>
            <w:tcW w:w="5240" w:type="dxa"/>
            <w:tcBorders>
              <w:top w:val="nil"/>
              <w:left w:val="single" w:sz="8" w:space="0" w:color="auto"/>
              <w:bottom w:val="single" w:sz="8" w:space="0" w:color="auto"/>
              <w:right w:val="single" w:sz="8" w:space="0" w:color="auto"/>
            </w:tcBorders>
            <w:shd w:val="clear" w:color="auto" w:fill="auto"/>
            <w:vAlign w:val="bottom"/>
            <w:hideMark/>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Elaboración de resultados preliminares por Facultades y Carreras.</w:t>
            </w:r>
          </w:p>
          <w:p w:rsidR="00095DD4" w:rsidRPr="00D25AC9" w:rsidRDefault="00095DD4" w:rsidP="00D404EA">
            <w:pPr>
              <w:spacing w:after="0" w:line="240" w:lineRule="auto"/>
              <w:rPr>
                <w:rFonts w:eastAsia="Times New Roman"/>
                <w:sz w:val="18"/>
                <w:szCs w:val="18"/>
                <w:lang w:eastAsia="es-ES"/>
              </w:rPr>
            </w:pP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4A50E0" w:rsidP="00D404EA">
            <w:pPr>
              <w:spacing w:after="0" w:line="240" w:lineRule="auto"/>
              <w:rPr>
                <w:rFonts w:eastAsia="Times New Roman"/>
                <w:sz w:val="18"/>
                <w:szCs w:val="18"/>
                <w:lang w:eastAsia="es-ES"/>
              </w:rPr>
            </w:pPr>
            <w:r>
              <w:rPr>
                <w:rFonts w:eastAsia="Times New Roman"/>
                <w:sz w:val="18"/>
                <w:szCs w:val="18"/>
                <w:lang w:eastAsia="es-ES"/>
              </w:rPr>
              <w:t>Del 5 al 9 de agosto</w:t>
            </w:r>
            <w:r w:rsidR="004315FA">
              <w:rPr>
                <w:rFonts w:eastAsia="Times New Roman"/>
                <w:sz w:val="18"/>
                <w:szCs w:val="18"/>
                <w:lang w:eastAsia="es-ES"/>
              </w:rPr>
              <w:t xml:space="preserve"> de</w:t>
            </w:r>
            <w:r w:rsidR="00095DD4" w:rsidRPr="00D25AC9">
              <w:rPr>
                <w:rFonts w:eastAsia="Times New Roman"/>
                <w:sz w:val="18"/>
                <w:szCs w:val="18"/>
                <w:lang w:eastAsia="es-ES"/>
              </w:rPr>
              <w:t xml:space="preserve"> 2019</w:t>
            </w:r>
          </w:p>
        </w:tc>
      </w:tr>
      <w:tr w:rsidR="004A50E0" w:rsidRPr="00D25AC9" w:rsidTr="00D404EA">
        <w:trPr>
          <w:trHeight w:hRule="exact" w:val="543"/>
        </w:trPr>
        <w:tc>
          <w:tcPr>
            <w:tcW w:w="5240" w:type="dxa"/>
            <w:tcBorders>
              <w:top w:val="nil"/>
              <w:left w:val="single" w:sz="8" w:space="0" w:color="auto"/>
              <w:bottom w:val="single" w:sz="8" w:space="0" w:color="auto"/>
              <w:right w:val="single" w:sz="8" w:space="0" w:color="auto"/>
            </w:tcBorders>
            <w:shd w:val="clear" w:color="auto" w:fill="auto"/>
            <w:vAlign w:val="bottom"/>
          </w:tcPr>
          <w:p w:rsidR="004A50E0" w:rsidRPr="00D25AC9" w:rsidRDefault="004A50E0" w:rsidP="004A50E0">
            <w:pPr>
              <w:spacing w:after="0" w:line="240" w:lineRule="auto"/>
              <w:rPr>
                <w:rFonts w:eastAsia="Times New Roman"/>
                <w:sz w:val="18"/>
                <w:szCs w:val="18"/>
                <w:lang w:eastAsia="es-ES"/>
              </w:rPr>
            </w:pPr>
            <w:r w:rsidRPr="00D25AC9">
              <w:rPr>
                <w:rFonts w:eastAsia="Times New Roman"/>
                <w:sz w:val="18"/>
                <w:szCs w:val="18"/>
                <w:lang w:eastAsia="es-ES"/>
              </w:rPr>
              <w:t>Verificación de resultados preliminares individuales del personal académico a través del SISWEB.</w:t>
            </w:r>
          </w:p>
        </w:tc>
        <w:tc>
          <w:tcPr>
            <w:tcW w:w="3575" w:type="dxa"/>
            <w:tcBorders>
              <w:top w:val="nil"/>
              <w:left w:val="nil"/>
              <w:bottom w:val="single" w:sz="8" w:space="0" w:color="auto"/>
              <w:right w:val="single" w:sz="8" w:space="0" w:color="auto"/>
            </w:tcBorders>
            <w:shd w:val="clear" w:color="auto" w:fill="auto"/>
            <w:vAlign w:val="bottom"/>
          </w:tcPr>
          <w:p w:rsidR="004A50E0" w:rsidRPr="00D25AC9" w:rsidRDefault="004A50E0" w:rsidP="004A50E0">
            <w:pPr>
              <w:spacing w:after="0" w:line="240" w:lineRule="auto"/>
              <w:rPr>
                <w:rFonts w:eastAsia="Times New Roman"/>
                <w:sz w:val="18"/>
                <w:szCs w:val="18"/>
                <w:lang w:eastAsia="es-ES"/>
              </w:rPr>
            </w:pPr>
            <w:r>
              <w:rPr>
                <w:rFonts w:eastAsia="Times New Roman"/>
                <w:sz w:val="18"/>
                <w:szCs w:val="18"/>
                <w:lang w:eastAsia="es-ES"/>
              </w:rPr>
              <w:t>Del 5 al 9 de agosto de</w:t>
            </w:r>
            <w:r w:rsidRPr="00D25AC9">
              <w:rPr>
                <w:rFonts w:eastAsia="Times New Roman"/>
                <w:sz w:val="18"/>
                <w:szCs w:val="18"/>
                <w:lang w:eastAsia="es-ES"/>
              </w:rPr>
              <w:t xml:space="preserve"> 2019</w:t>
            </w:r>
          </w:p>
        </w:tc>
      </w:tr>
      <w:tr w:rsidR="006B2B94" w:rsidRPr="00D25AC9" w:rsidTr="00D404EA">
        <w:trPr>
          <w:trHeight w:hRule="exact" w:val="330"/>
        </w:trPr>
        <w:tc>
          <w:tcPr>
            <w:tcW w:w="5240" w:type="dxa"/>
            <w:tcBorders>
              <w:top w:val="nil"/>
              <w:left w:val="single" w:sz="8" w:space="0" w:color="auto"/>
              <w:bottom w:val="single" w:sz="8" w:space="0" w:color="auto"/>
              <w:right w:val="single" w:sz="8" w:space="0" w:color="auto"/>
            </w:tcBorders>
            <w:shd w:val="clear" w:color="auto" w:fill="auto"/>
            <w:vAlign w:val="bottom"/>
          </w:tcPr>
          <w:p w:rsidR="006B2B94" w:rsidRPr="00D25AC9" w:rsidRDefault="006B2B94" w:rsidP="006B2B94">
            <w:pPr>
              <w:spacing w:after="0" w:line="240" w:lineRule="auto"/>
              <w:rPr>
                <w:rFonts w:eastAsia="Times New Roman"/>
                <w:sz w:val="18"/>
                <w:szCs w:val="18"/>
                <w:lang w:eastAsia="es-ES"/>
              </w:rPr>
            </w:pPr>
            <w:r w:rsidRPr="00D25AC9">
              <w:rPr>
                <w:rFonts w:eastAsia="Times New Roman"/>
                <w:sz w:val="18"/>
                <w:szCs w:val="18"/>
                <w:lang w:eastAsia="es-ES"/>
              </w:rPr>
              <w:t xml:space="preserve">Recepción de solicitudes por inconsistencias </w:t>
            </w:r>
          </w:p>
        </w:tc>
        <w:tc>
          <w:tcPr>
            <w:tcW w:w="3575" w:type="dxa"/>
            <w:tcBorders>
              <w:top w:val="nil"/>
              <w:left w:val="nil"/>
              <w:bottom w:val="single" w:sz="8" w:space="0" w:color="auto"/>
              <w:right w:val="single" w:sz="8" w:space="0" w:color="auto"/>
            </w:tcBorders>
            <w:shd w:val="clear" w:color="auto" w:fill="auto"/>
            <w:vAlign w:val="bottom"/>
          </w:tcPr>
          <w:p w:rsidR="006B2B94" w:rsidRPr="00D25AC9" w:rsidRDefault="006B2B94" w:rsidP="006B2B94">
            <w:pPr>
              <w:spacing w:after="0" w:line="240" w:lineRule="auto"/>
              <w:rPr>
                <w:rFonts w:eastAsia="Times New Roman"/>
                <w:sz w:val="18"/>
                <w:szCs w:val="18"/>
                <w:lang w:eastAsia="es-ES"/>
              </w:rPr>
            </w:pPr>
            <w:r>
              <w:rPr>
                <w:rFonts w:eastAsia="Times New Roman"/>
                <w:sz w:val="18"/>
                <w:szCs w:val="18"/>
                <w:lang w:eastAsia="es-ES"/>
              </w:rPr>
              <w:t>Del 12 al 14 de agosto de</w:t>
            </w:r>
            <w:r w:rsidRPr="00D25AC9">
              <w:rPr>
                <w:rFonts w:eastAsia="Times New Roman"/>
                <w:sz w:val="18"/>
                <w:szCs w:val="18"/>
                <w:lang w:eastAsia="es-ES"/>
              </w:rPr>
              <w:t xml:space="preserve"> 2019</w:t>
            </w:r>
          </w:p>
        </w:tc>
      </w:tr>
      <w:tr w:rsidR="00095DD4" w:rsidRPr="00D25AC9" w:rsidTr="00D404EA">
        <w:trPr>
          <w:trHeight w:hRule="exact" w:val="614"/>
        </w:trPr>
        <w:tc>
          <w:tcPr>
            <w:tcW w:w="5240" w:type="dxa"/>
            <w:tcBorders>
              <w:top w:val="nil"/>
              <w:left w:val="single" w:sz="8" w:space="0" w:color="auto"/>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Resolución de solicitudes por inconsistencias en resultados, a cargo de la Comisión de Evaluación Académica.</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6B2B94" w:rsidP="00474D03">
            <w:pPr>
              <w:spacing w:after="0" w:line="240" w:lineRule="auto"/>
              <w:rPr>
                <w:rFonts w:eastAsia="Times New Roman"/>
                <w:sz w:val="18"/>
                <w:szCs w:val="18"/>
                <w:lang w:eastAsia="es-ES"/>
              </w:rPr>
            </w:pPr>
            <w:r>
              <w:rPr>
                <w:rFonts w:eastAsia="Times New Roman"/>
                <w:sz w:val="18"/>
                <w:szCs w:val="18"/>
                <w:lang w:eastAsia="es-ES"/>
              </w:rPr>
              <w:t>Del 15 al 16</w:t>
            </w:r>
            <w:r w:rsidR="005B618A">
              <w:rPr>
                <w:rFonts w:eastAsia="Times New Roman"/>
                <w:sz w:val="18"/>
                <w:szCs w:val="18"/>
                <w:lang w:eastAsia="es-ES"/>
              </w:rPr>
              <w:t xml:space="preserve"> de </w:t>
            </w:r>
            <w:r>
              <w:rPr>
                <w:rFonts w:eastAsia="Times New Roman"/>
                <w:sz w:val="18"/>
                <w:szCs w:val="18"/>
                <w:lang w:eastAsia="es-ES"/>
              </w:rPr>
              <w:t>agosto</w:t>
            </w:r>
            <w:r w:rsidR="005B618A">
              <w:rPr>
                <w:rFonts w:eastAsia="Times New Roman"/>
                <w:sz w:val="18"/>
                <w:szCs w:val="18"/>
                <w:lang w:eastAsia="es-ES"/>
              </w:rPr>
              <w:t xml:space="preserve"> de 2019</w:t>
            </w:r>
          </w:p>
        </w:tc>
      </w:tr>
      <w:tr w:rsidR="00095DD4" w:rsidRPr="00D25AC9" w:rsidTr="00D404EA">
        <w:trPr>
          <w:trHeight w:hRule="exact" w:val="919"/>
        </w:trPr>
        <w:tc>
          <w:tcPr>
            <w:tcW w:w="5240" w:type="dxa"/>
            <w:tcBorders>
              <w:top w:val="nil"/>
              <w:left w:val="single" w:sz="8" w:space="0" w:color="auto"/>
              <w:bottom w:val="single" w:sz="8" w:space="0" w:color="auto"/>
              <w:right w:val="single" w:sz="8" w:space="0" w:color="auto"/>
            </w:tcBorders>
            <w:shd w:val="clear" w:color="auto" w:fill="auto"/>
            <w:vAlign w:val="bottom"/>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Entrega de informe final consolidado de la evaluación integral de desempeño del personal académico de la UPSE al Consejo Superior Universitario.</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6B2B94" w:rsidP="00D404EA">
            <w:pPr>
              <w:spacing w:after="0" w:line="240" w:lineRule="auto"/>
              <w:rPr>
                <w:rFonts w:eastAsia="Times New Roman"/>
                <w:sz w:val="18"/>
                <w:szCs w:val="18"/>
                <w:lang w:eastAsia="es-ES"/>
              </w:rPr>
            </w:pPr>
            <w:r>
              <w:rPr>
                <w:rFonts w:eastAsia="Times New Roman"/>
                <w:sz w:val="18"/>
                <w:szCs w:val="18"/>
                <w:lang w:eastAsia="es-ES"/>
              </w:rPr>
              <w:t>Del 19 al 23 de agosto</w:t>
            </w:r>
            <w:r w:rsidR="005B618A">
              <w:rPr>
                <w:rFonts w:eastAsia="Times New Roman"/>
                <w:sz w:val="18"/>
                <w:szCs w:val="18"/>
                <w:lang w:eastAsia="es-ES"/>
              </w:rPr>
              <w:t xml:space="preserve"> de 2019</w:t>
            </w:r>
          </w:p>
        </w:tc>
      </w:tr>
      <w:tr w:rsidR="006B2B94" w:rsidRPr="00D25AC9" w:rsidTr="00D404EA">
        <w:trPr>
          <w:trHeight w:val="376"/>
        </w:trPr>
        <w:tc>
          <w:tcPr>
            <w:tcW w:w="5240" w:type="dxa"/>
            <w:tcBorders>
              <w:top w:val="nil"/>
              <w:left w:val="single" w:sz="8" w:space="0" w:color="auto"/>
              <w:bottom w:val="single" w:sz="8" w:space="0" w:color="auto"/>
              <w:right w:val="single" w:sz="8" w:space="0" w:color="auto"/>
            </w:tcBorders>
            <w:shd w:val="clear" w:color="auto" w:fill="auto"/>
            <w:vAlign w:val="bottom"/>
          </w:tcPr>
          <w:p w:rsidR="006B2B94" w:rsidRPr="00D25AC9" w:rsidRDefault="006B2B94" w:rsidP="006B2B94">
            <w:pPr>
              <w:spacing w:after="0" w:line="240" w:lineRule="auto"/>
              <w:rPr>
                <w:rFonts w:eastAsia="Times New Roman"/>
                <w:sz w:val="18"/>
                <w:szCs w:val="18"/>
                <w:lang w:eastAsia="es-ES"/>
              </w:rPr>
            </w:pPr>
            <w:r w:rsidRPr="00D25AC9">
              <w:rPr>
                <w:rFonts w:eastAsia="Times New Roman"/>
                <w:sz w:val="18"/>
                <w:szCs w:val="18"/>
                <w:lang w:eastAsia="es-ES"/>
              </w:rPr>
              <w:t>Periodo de recepción de apelaciones.</w:t>
            </w:r>
          </w:p>
        </w:tc>
        <w:tc>
          <w:tcPr>
            <w:tcW w:w="3575" w:type="dxa"/>
            <w:tcBorders>
              <w:top w:val="nil"/>
              <w:left w:val="nil"/>
              <w:bottom w:val="single" w:sz="8" w:space="0" w:color="auto"/>
              <w:right w:val="single" w:sz="8" w:space="0" w:color="auto"/>
            </w:tcBorders>
            <w:shd w:val="clear" w:color="auto" w:fill="auto"/>
            <w:vAlign w:val="bottom"/>
          </w:tcPr>
          <w:p w:rsidR="006B2B94" w:rsidRPr="00D25AC9" w:rsidRDefault="006B2B94" w:rsidP="006B2B94">
            <w:pPr>
              <w:spacing w:after="0" w:line="240" w:lineRule="auto"/>
              <w:rPr>
                <w:rFonts w:eastAsia="Times New Roman"/>
                <w:sz w:val="18"/>
                <w:szCs w:val="18"/>
                <w:lang w:eastAsia="es-ES"/>
              </w:rPr>
            </w:pPr>
            <w:r>
              <w:rPr>
                <w:rFonts w:eastAsia="Times New Roman"/>
                <w:sz w:val="18"/>
                <w:szCs w:val="18"/>
                <w:lang w:eastAsia="es-ES"/>
              </w:rPr>
              <w:t>Del 26 al 28 de agosto de 2019</w:t>
            </w:r>
          </w:p>
        </w:tc>
      </w:tr>
      <w:tr w:rsidR="00095DD4" w:rsidRPr="00D25AC9" w:rsidTr="00D404EA">
        <w:trPr>
          <w:trHeight w:val="376"/>
        </w:trPr>
        <w:tc>
          <w:tcPr>
            <w:tcW w:w="5240" w:type="dxa"/>
            <w:tcBorders>
              <w:top w:val="nil"/>
              <w:left w:val="single" w:sz="8" w:space="0" w:color="auto"/>
              <w:bottom w:val="single" w:sz="8" w:space="0" w:color="auto"/>
              <w:right w:val="single" w:sz="8" w:space="0" w:color="auto"/>
            </w:tcBorders>
            <w:shd w:val="clear" w:color="auto" w:fill="auto"/>
            <w:vAlign w:val="bottom"/>
            <w:hideMark/>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Resolución de apelaciones a cargo del Consejo Superior Universitario.</w:t>
            </w:r>
          </w:p>
        </w:tc>
        <w:tc>
          <w:tcPr>
            <w:tcW w:w="3575" w:type="dxa"/>
            <w:tcBorders>
              <w:top w:val="nil"/>
              <w:left w:val="nil"/>
              <w:bottom w:val="single" w:sz="8" w:space="0" w:color="auto"/>
              <w:right w:val="single" w:sz="8" w:space="0" w:color="auto"/>
            </w:tcBorders>
            <w:shd w:val="clear" w:color="auto" w:fill="auto"/>
            <w:vAlign w:val="bottom"/>
          </w:tcPr>
          <w:p w:rsidR="00095DD4" w:rsidRPr="00D25AC9" w:rsidRDefault="00095DD4" w:rsidP="009A1F0E">
            <w:pPr>
              <w:spacing w:after="0" w:line="240" w:lineRule="auto"/>
              <w:rPr>
                <w:rFonts w:eastAsia="Times New Roman"/>
                <w:sz w:val="18"/>
                <w:szCs w:val="18"/>
                <w:lang w:eastAsia="es-ES"/>
              </w:rPr>
            </w:pPr>
            <w:r w:rsidRPr="00D25AC9">
              <w:rPr>
                <w:rFonts w:eastAsia="Times New Roman"/>
                <w:sz w:val="18"/>
                <w:szCs w:val="18"/>
                <w:lang w:eastAsia="es-ES"/>
              </w:rPr>
              <w:t xml:space="preserve">Del </w:t>
            </w:r>
            <w:r w:rsidR="006B2B94">
              <w:rPr>
                <w:rFonts w:eastAsia="Times New Roman"/>
                <w:sz w:val="18"/>
                <w:szCs w:val="18"/>
                <w:lang w:eastAsia="es-ES"/>
              </w:rPr>
              <w:t>29</w:t>
            </w:r>
            <w:r w:rsidR="009A1F0E">
              <w:rPr>
                <w:rFonts w:eastAsia="Times New Roman"/>
                <w:sz w:val="18"/>
                <w:szCs w:val="18"/>
                <w:lang w:eastAsia="es-ES"/>
              </w:rPr>
              <w:t xml:space="preserve"> </w:t>
            </w:r>
            <w:r w:rsidR="006B2B94">
              <w:rPr>
                <w:rFonts w:eastAsia="Times New Roman"/>
                <w:sz w:val="18"/>
                <w:szCs w:val="18"/>
                <w:lang w:eastAsia="es-ES"/>
              </w:rPr>
              <w:t>de agosto al 4 de septiembre</w:t>
            </w:r>
            <w:r w:rsidR="005B618A">
              <w:rPr>
                <w:rFonts w:eastAsia="Times New Roman"/>
                <w:sz w:val="18"/>
                <w:szCs w:val="18"/>
                <w:lang w:eastAsia="es-ES"/>
              </w:rPr>
              <w:t xml:space="preserve"> de 2019</w:t>
            </w:r>
          </w:p>
        </w:tc>
      </w:tr>
      <w:tr w:rsidR="00095DD4" w:rsidRPr="00D25AC9" w:rsidTr="00D404EA">
        <w:trPr>
          <w:trHeight w:val="376"/>
        </w:trPr>
        <w:tc>
          <w:tcPr>
            <w:tcW w:w="5240" w:type="dxa"/>
            <w:tcBorders>
              <w:top w:val="nil"/>
              <w:left w:val="single" w:sz="8" w:space="0" w:color="auto"/>
              <w:bottom w:val="single" w:sz="8" w:space="0" w:color="auto"/>
              <w:right w:val="single" w:sz="8" w:space="0" w:color="auto"/>
            </w:tcBorders>
            <w:shd w:val="clear" w:color="auto" w:fill="auto"/>
            <w:vAlign w:val="bottom"/>
            <w:hideMark/>
          </w:tcPr>
          <w:p w:rsidR="00095DD4" w:rsidRPr="00D25AC9" w:rsidRDefault="00095DD4" w:rsidP="00D404EA">
            <w:pPr>
              <w:spacing w:after="0" w:line="240" w:lineRule="auto"/>
              <w:rPr>
                <w:rFonts w:eastAsia="Times New Roman"/>
                <w:sz w:val="18"/>
                <w:szCs w:val="18"/>
                <w:lang w:eastAsia="es-ES"/>
              </w:rPr>
            </w:pPr>
            <w:r w:rsidRPr="00D25AC9">
              <w:rPr>
                <w:rFonts w:eastAsia="Times New Roman"/>
                <w:sz w:val="18"/>
                <w:szCs w:val="18"/>
                <w:lang w:eastAsia="es-ES"/>
              </w:rPr>
              <w:t>Elaboración del informe definitivo del proceso de apelaciones de la evaluación integral de desempeño del personal académico de la UPSE en base a las apelaciones aprobadas por el Consejo Superior Universitario.</w:t>
            </w:r>
          </w:p>
        </w:tc>
        <w:tc>
          <w:tcPr>
            <w:tcW w:w="3575" w:type="dxa"/>
            <w:tcBorders>
              <w:top w:val="nil"/>
              <w:left w:val="nil"/>
              <w:bottom w:val="single" w:sz="8" w:space="0" w:color="auto"/>
              <w:right w:val="single" w:sz="8" w:space="0" w:color="auto"/>
            </w:tcBorders>
            <w:shd w:val="clear" w:color="auto" w:fill="auto"/>
            <w:noWrap/>
            <w:vAlign w:val="bottom"/>
          </w:tcPr>
          <w:p w:rsidR="00095DD4" w:rsidRPr="00D25AC9" w:rsidRDefault="00095DD4" w:rsidP="009A1F0E">
            <w:pPr>
              <w:spacing w:after="0" w:line="240" w:lineRule="auto"/>
              <w:rPr>
                <w:rFonts w:eastAsia="Times New Roman"/>
                <w:sz w:val="18"/>
                <w:szCs w:val="18"/>
                <w:lang w:eastAsia="es-ES"/>
              </w:rPr>
            </w:pPr>
            <w:r w:rsidRPr="00D25AC9">
              <w:rPr>
                <w:rFonts w:eastAsia="Times New Roman"/>
                <w:sz w:val="18"/>
                <w:szCs w:val="18"/>
                <w:lang w:eastAsia="es-ES"/>
              </w:rPr>
              <w:t xml:space="preserve">Hasta el </w:t>
            </w:r>
            <w:r w:rsidR="0062287F">
              <w:rPr>
                <w:rFonts w:eastAsia="Times New Roman"/>
                <w:sz w:val="18"/>
                <w:szCs w:val="18"/>
                <w:lang w:eastAsia="es-ES"/>
              </w:rPr>
              <w:t>9 de septiembre</w:t>
            </w:r>
            <w:r w:rsidR="009A1F0E">
              <w:rPr>
                <w:rFonts w:eastAsia="Times New Roman"/>
                <w:sz w:val="18"/>
                <w:szCs w:val="18"/>
                <w:lang w:eastAsia="es-ES"/>
              </w:rPr>
              <w:t xml:space="preserve"> de </w:t>
            </w:r>
            <w:r w:rsidRPr="00D25AC9">
              <w:rPr>
                <w:rFonts w:eastAsia="Times New Roman"/>
                <w:sz w:val="18"/>
                <w:szCs w:val="18"/>
                <w:lang w:eastAsia="es-ES"/>
              </w:rPr>
              <w:t>2019</w:t>
            </w:r>
          </w:p>
        </w:tc>
      </w:tr>
    </w:tbl>
    <w:p w:rsidR="009E639D" w:rsidRPr="00D25AC9" w:rsidRDefault="009E639D" w:rsidP="00FE071E">
      <w:pPr>
        <w:pStyle w:val="Sinespaciado"/>
        <w:spacing w:line="360" w:lineRule="auto"/>
        <w:rPr>
          <w:rFonts w:ascii="Arial" w:hAnsi="Arial" w:cs="Arial"/>
          <w:sz w:val="24"/>
          <w:szCs w:val="24"/>
        </w:rPr>
      </w:pPr>
    </w:p>
    <w:p w:rsidR="00095DD4" w:rsidRPr="00D25AC9" w:rsidRDefault="00095DD4" w:rsidP="00FE071E">
      <w:pPr>
        <w:pStyle w:val="Sinespaciado"/>
        <w:spacing w:line="360" w:lineRule="auto"/>
        <w:rPr>
          <w:rFonts w:ascii="Arial" w:hAnsi="Arial" w:cs="Arial"/>
          <w:sz w:val="24"/>
          <w:szCs w:val="24"/>
        </w:rPr>
      </w:pPr>
    </w:p>
    <w:p w:rsidR="00095DD4" w:rsidRDefault="00095DD4" w:rsidP="00FE071E">
      <w:pPr>
        <w:pStyle w:val="Sinespaciado"/>
        <w:spacing w:line="360" w:lineRule="auto"/>
        <w:rPr>
          <w:rFonts w:ascii="Arial" w:hAnsi="Arial" w:cs="Arial"/>
          <w:sz w:val="24"/>
          <w:szCs w:val="24"/>
        </w:rPr>
      </w:pPr>
    </w:p>
    <w:p w:rsidR="00D07D5D" w:rsidRPr="00D25AC9" w:rsidRDefault="00D07D5D" w:rsidP="00FE071E">
      <w:pPr>
        <w:pStyle w:val="Sinespaciado"/>
        <w:spacing w:line="360" w:lineRule="auto"/>
        <w:rPr>
          <w:rFonts w:ascii="Arial" w:hAnsi="Arial" w:cs="Arial"/>
          <w:sz w:val="24"/>
          <w:szCs w:val="24"/>
        </w:rPr>
      </w:pPr>
    </w:p>
    <w:p w:rsidR="00C2220B" w:rsidRPr="00D25AC9" w:rsidRDefault="00122628" w:rsidP="00F820C7">
      <w:pPr>
        <w:pStyle w:val="Ttulo1"/>
        <w:numPr>
          <w:ilvl w:val="0"/>
          <w:numId w:val="6"/>
        </w:numPr>
        <w:ind w:left="851" w:hanging="851"/>
        <w:jc w:val="left"/>
        <w:rPr>
          <w:rFonts w:ascii="Arial" w:hAnsi="Arial" w:cs="Arial"/>
        </w:rPr>
      </w:pPr>
      <w:bookmarkStart w:id="43" w:name="_Toc467238980"/>
      <w:bookmarkStart w:id="44" w:name="_Toc536182508"/>
      <w:r w:rsidRPr="00D25AC9">
        <w:rPr>
          <w:rFonts w:ascii="Arial" w:hAnsi="Arial" w:cs="Arial"/>
        </w:rPr>
        <w:t>BIBLIOGRAFÍA</w:t>
      </w:r>
      <w:bookmarkEnd w:id="43"/>
      <w:bookmarkEnd w:id="44"/>
    </w:p>
    <w:p w:rsidR="00320E12" w:rsidRPr="00D25AC9" w:rsidRDefault="00320E12" w:rsidP="00320E12">
      <w:pPr>
        <w:pStyle w:val="Prrafodelista"/>
        <w:rPr>
          <w:lang w:val="es-ES" w:eastAsia="es-ES"/>
        </w:rPr>
      </w:pPr>
    </w:p>
    <w:p w:rsidR="00613D8A" w:rsidRPr="00D25AC9" w:rsidRDefault="00D47F72" w:rsidP="00D91EB3">
      <w:pPr>
        <w:pStyle w:val="Listaconvietas2"/>
        <w:numPr>
          <w:ilvl w:val="0"/>
          <w:numId w:val="15"/>
        </w:numPr>
        <w:spacing w:after="0" w:line="360" w:lineRule="auto"/>
        <w:jc w:val="both"/>
        <w:rPr>
          <w:lang w:eastAsia="es-EC"/>
        </w:rPr>
      </w:pPr>
      <w:r w:rsidRPr="00D25AC9">
        <w:rPr>
          <w:lang w:val="es-ES"/>
        </w:rPr>
        <w:lastRenderedPageBreak/>
        <w:t>BRETEL, Luis, C</w:t>
      </w:r>
      <w:r w:rsidRPr="00D25AC9">
        <w:rPr>
          <w:lang w:val="es-ES" w:eastAsia="es-EC"/>
        </w:rPr>
        <w:t>onsideraciones y propuestas para el Diseño de un Sistema de Evaluación  del Desempeño  Docente en el marco de una redefinición de la carrera magisterial; 2002</w:t>
      </w:r>
    </w:p>
    <w:p w:rsidR="00613D8A" w:rsidRPr="00D25AC9" w:rsidRDefault="00D47F72" w:rsidP="00D91EB3">
      <w:pPr>
        <w:pStyle w:val="Textonotapie"/>
        <w:numPr>
          <w:ilvl w:val="0"/>
          <w:numId w:val="15"/>
        </w:numPr>
        <w:spacing w:after="0" w:line="360" w:lineRule="auto"/>
        <w:jc w:val="both"/>
        <w:rPr>
          <w:sz w:val="24"/>
          <w:szCs w:val="24"/>
        </w:rPr>
      </w:pPr>
      <w:r w:rsidRPr="00D25AC9">
        <w:rPr>
          <w:sz w:val="24"/>
          <w:szCs w:val="24"/>
        </w:rPr>
        <w:t>BRITO, Patricio: Proyecto de Evaluación del Desempeño Docente, FCS-UTM, 2002.</w:t>
      </w:r>
    </w:p>
    <w:p w:rsidR="009B4E30" w:rsidRPr="00D25AC9" w:rsidRDefault="00D47F72" w:rsidP="00D91EB3">
      <w:pPr>
        <w:pStyle w:val="Textonotapie"/>
        <w:numPr>
          <w:ilvl w:val="0"/>
          <w:numId w:val="15"/>
        </w:numPr>
        <w:spacing w:after="0" w:line="360" w:lineRule="auto"/>
        <w:jc w:val="both"/>
        <w:rPr>
          <w:sz w:val="24"/>
          <w:szCs w:val="24"/>
          <w:lang w:val="es-ES"/>
        </w:rPr>
      </w:pPr>
      <w:r w:rsidRPr="00D25AC9">
        <w:rPr>
          <w:sz w:val="24"/>
          <w:szCs w:val="24"/>
          <w:lang w:val="es-ES"/>
        </w:rPr>
        <w:t>Ministerio de Educación de Chile. Estándares de desempeño para la formación inicial de docentes. División de Educación Superior. Programa de Fortalecimiento de la Formación Inicial docente. Junio-2001</w:t>
      </w:r>
    </w:p>
    <w:p w:rsidR="009E63EF" w:rsidRPr="00D25AC9" w:rsidRDefault="009E639D" w:rsidP="00D91EB3">
      <w:pPr>
        <w:pStyle w:val="Listaconvietas2"/>
        <w:numPr>
          <w:ilvl w:val="0"/>
          <w:numId w:val="16"/>
        </w:numPr>
        <w:spacing w:after="0" w:line="360" w:lineRule="auto"/>
        <w:jc w:val="both"/>
      </w:pPr>
      <w:r w:rsidRPr="00D25AC9">
        <w:t>Constitución de la República del Ecuador- 2008</w:t>
      </w:r>
    </w:p>
    <w:p w:rsidR="009E63EF" w:rsidRPr="00D25AC9" w:rsidRDefault="00C14532" w:rsidP="00D91EB3">
      <w:pPr>
        <w:pStyle w:val="Listaconvietas2"/>
        <w:numPr>
          <w:ilvl w:val="0"/>
          <w:numId w:val="16"/>
        </w:numPr>
        <w:spacing w:after="0" w:line="360" w:lineRule="auto"/>
        <w:jc w:val="both"/>
      </w:pPr>
      <w:r w:rsidRPr="00D25AC9">
        <w:t>Ley de Educación Superior, 2010</w:t>
      </w:r>
    </w:p>
    <w:p w:rsidR="009E63EF" w:rsidRPr="00D25AC9" w:rsidRDefault="00C14532" w:rsidP="00D91EB3">
      <w:pPr>
        <w:pStyle w:val="Listaconvietas2"/>
        <w:numPr>
          <w:ilvl w:val="0"/>
          <w:numId w:val="16"/>
        </w:numPr>
        <w:spacing w:after="0" w:line="360" w:lineRule="auto"/>
        <w:jc w:val="both"/>
      </w:pPr>
      <w:r w:rsidRPr="00D25AC9">
        <w:t>Reglamento General a la Ley Orgánica de Educación Superior, 2011</w:t>
      </w:r>
    </w:p>
    <w:p w:rsidR="009E63EF" w:rsidRPr="00D25AC9" w:rsidRDefault="00C14532" w:rsidP="00D91EB3">
      <w:pPr>
        <w:pStyle w:val="Listaconvietas2"/>
        <w:numPr>
          <w:ilvl w:val="0"/>
          <w:numId w:val="16"/>
        </w:numPr>
        <w:spacing w:after="0" w:line="360" w:lineRule="auto"/>
        <w:jc w:val="both"/>
      </w:pPr>
      <w:r w:rsidRPr="00D25AC9">
        <w:t>Reglamento de Régimen Académico, Mayo 2016</w:t>
      </w:r>
    </w:p>
    <w:p w:rsidR="00C14532" w:rsidRPr="00D25AC9" w:rsidRDefault="00C14532" w:rsidP="00D91EB3">
      <w:pPr>
        <w:pStyle w:val="Listaconvietas2"/>
        <w:numPr>
          <w:ilvl w:val="0"/>
          <w:numId w:val="16"/>
        </w:numPr>
        <w:spacing w:after="0" w:line="360" w:lineRule="auto"/>
        <w:jc w:val="both"/>
      </w:pPr>
      <w:r w:rsidRPr="00D25AC9">
        <w:t>Reglamento de Evaluación del Desempeño Docente, 2015</w:t>
      </w:r>
    </w:p>
    <w:p w:rsidR="00AF2311" w:rsidRPr="00D25AC9" w:rsidRDefault="00AF2311" w:rsidP="00FE071E">
      <w:pPr>
        <w:spacing w:after="0" w:line="360" w:lineRule="auto"/>
        <w:ind w:left="567"/>
        <w:rPr>
          <w:sz w:val="24"/>
          <w:szCs w:val="24"/>
        </w:rPr>
      </w:pPr>
    </w:p>
    <w:p w:rsidR="00A60A3A" w:rsidRPr="00D25AC9" w:rsidRDefault="00D91EB3" w:rsidP="00D91EB3">
      <w:pPr>
        <w:pStyle w:val="Ttulo3"/>
        <w:spacing w:before="0" w:after="0" w:line="360" w:lineRule="auto"/>
        <w:ind w:left="851" w:hanging="851"/>
        <w:rPr>
          <w:sz w:val="24"/>
          <w:szCs w:val="24"/>
        </w:rPr>
      </w:pPr>
      <w:bookmarkStart w:id="45" w:name="_Toc467238981"/>
      <w:bookmarkStart w:id="46" w:name="_Toc536182509"/>
      <w:r w:rsidRPr="00D25AC9">
        <w:rPr>
          <w:sz w:val="24"/>
          <w:szCs w:val="24"/>
        </w:rPr>
        <w:t>15</w:t>
      </w:r>
      <w:r w:rsidR="00924F0A" w:rsidRPr="00D25AC9">
        <w:rPr>
          <w:sz w:val="24"/>
          <w:szCs w:val="24"/>
        </w:rPr>
        <w:t xml:space="preserve">.- </w:t>
      </w:r>
      <w:r w:rsidRPr="00D25AC9">
        <w:rPr>
          <w:sz w:val="24"/>
          <w:szCs w:val="24"/>
        </w:rPr>
        <w:tab/>
      </w:r>
      <w:r w:rsidR="00A60A3A" w:rsidRPr="00D25AC9">
        <w:rPr>
          <w:sz w:val="24"/>
          <w:szCs w:val="24"/>
        </w:rPr>
        <w:t>ANEXOS</w:t>
      </w:r>
      <w:bookmarkEnd w:id="45"/>
      <w:bookmarkEnd w:id="46"/>
    </w:p>
    <w:p w:rsidR="00D91EB3" w:rsidRPr="00D25AC9" w:rsidRDefault="00D91EB3" w:rsidP="00FE071E">
      <w:pPr>
        <w:pStyle w:val="Prrafodelista"/>
        <w:spacing w:after="0" w:line="360" w:lineRule="auto"/>
        <w:ind w:left="567"/>
        <w:jc w:val="both"/>
        <w:rPr>
          <w:sz w:val="24"/>
          <w:szCs w:val="24"/>
        </w:rPr>
      </w:pPr>
    </w:p>
    <w:p w:rsidR="00487D8F" w:rsidRPr="00D25AC9" w:rsidRDefault="00487D8F" w:rsidP="00FE071E">
      <w:pPr>
        <w:pStyle w:val="Prrafodelista"/>
        <w:spacing w:after="0" w:line="360" w:lineRule="auto"/>
        <w:ind w:left="567"/>
        <w:jc w:val="both"/>
        <w:rPr>
          <w:sz w:val="24"/>
          <w:szCs w:val="24"/>
        </w:rPr>
      </w:pPr>
      <w:r w:rsidRPr="00D25AC9">
        <w:rPr>
          <w:sz w:val="24"/>
          <w:szCs w:val="24"/>
        </w:rPr>
        <w:t>Reglamento de Evaluación del Desempeño Docente.</w:t>
      </w:r>
    </w:p>
    <w:p w:rsidR="005B48CB" w:rsidRPr="00D25AC9" w:rsidRDefault="00C14532" w:rsidP="00FE071E">
      <w:pPr>
        <w:pStyle w:val="Prrafodelista"/>
        <w:spacing w:after="0" w:line="360" w:lineRule="auto"/>
        <w:ind w:left="567"/>
        <w:jc w:val="both"/>
        <w:rPr>
          <w:sz w:val="24"/>
          <w:szCs w:val="24"/>
        </w:rPr>
      </w:pPr>
      <w:r w:rsidRPr="00D25AC9">
        <w:rPr>
          <w:sz w:val="24"/>
          <w:szCs w:val="24"/>
        </w:rPr>
        <w:t>I</w:t>
      </w:r>
      <w:r w:rsidR="00BF20DF" w:rsidRPr="00D25AC9">
        <w:rPr>
          <w:sz w:val="24"/>
          <w:szCs w:val="24"/>
        </w:rPr>
        <w:t>nstrumentos</w:t>
      </w:r>
      <w:r w:rsidR="00924F0A" w:rsidRPr="00D25AC9">
        <w:rPr>
          <w:sz w:val="24"/>
          <w:szCs w:val="24"/>
        </w:rPr>
        <w:t xml:space="preserve"> de evaluación</w:t>
      </w:r>
      <w:r w:rsidR="005B48CB" w:rsidRPr="00D25AC9">
        <w:rPr>
          <w:sz w:val="24"/>
          <w:szCs w:val="24"/>
        </w:rPr>
        <w:t>.</w:t>
      </w:r>
    </w:p>
    <w:p w:rsidR="00A10A6F" w:rsidRPr="00D25AC9" w:rsidRDefault="00BF29FD" w:rsidP="00FE071E">
      <w:pPr>
        <w:pStyle w:val="Prrafodelista"/>
        <w:spacing w:after="0" w:line="360" w:lineRule="auto"/>
        <w:ind w:left="567"/>
        <w:jc w:val="both"/>
        <w:rPr>
          <w:sz w:val="24"/>
          <w:szCs w:val="24"/>
        </w:rPr>
      </w:pPr>
      <w:r w:rsidRPr="00D25AC9">
        <w:rPr>
          <w:sz w:val="24"/>
          <w:szCs w:val="24"/>
        </w:rPr>
        <w:t>Instru</w:t>
      </w:r>
      <w:r w:rsidR="00924F0A" w:rsidRPr="00D25AC9">
        <w:rPr>
          <w:sz w:val="24"/>
          <w:szCs w:val="24"/>
        </w:rPr>
        <w:t xml:space="preserve">ctivo de evaluación </w:t>
      </w:r>
      <w:r w:rsidR="009B4E30" w:rsidRPr="00D25AC9">
        <w:rPr>
          <w:sz w:val="24"/>
          <w:szCs w:val="24"/>
        </w:rPr>
        <w:t>áulica</w:t>
      </w:r>
      <w:r w:rsidR="00575452" w:rsidRPr="00D25AC9">
        <w:rPr>
          <w:sz w:val="24"/>
          <w:szCs w:val="24"/>
        </w:rPr>
        <w:t>.</w:t>
      </w:r>
    </w:p>
    <w:p w:rsidR="00DB1A96" w:rsidRPr="00D25AC9" w:rsidRDefault="00DB1A96" w:rsidP="00FE071E">
      <w:pPr>
        <w:pStyle w:val="Prrafodelista"/>
        <w:spacing w:after="0" w:line="360" w:lineRule="auto"/>
        <w:ind w:left="567"/>
        <w:jc w:val="both"/>
        <w:rPr>
          <w:sz w:val="24"/>
          <w:szCs w:val="24"/>
        </w:rPr>
      </w:pPr>
    </w:p>
    <w:p w:rsidR="00A0197C" w:rsidRPr="00D25AC9" w:rsidRDefault="00A0197C"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756A6D" w:rsidRPr="00D25AC9" w:rsidRDefault="00756A6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6B617D" w:rsidRPr="00D25AC9" w:rsidRDefault="006B617D" w:rsidP="00FE071E">
      <w:pPr>
        <w:spacing w:after="0" w:line="360" w:lineRule="auto"/>
        <w:ind w:left="567"/>
        <w:jc w:val="both"/>
        <w:rPr>
          <w:b/>
        </w:rPr>
      </w:pPr>
    </w:p>
    <w:p w:rsidR="00DB1A96" w:rsidRPr="00D25AC9" w:rsidRDefault="00FD0040" w:rsidP="00FE071E">
      <w:pPr>
        <w:spacing w:after="0" w:line="360" w:lineRule="auto"/>
        <w:ind w:left="567"/>
        <w:jc w:val="center"/>
      </w:pPr>
      <w:r w:rsidRPr="00D25AC9">
        <w:rPr>
          <w:noProof/>
          <w:lang w:eastAsia="es-EC"/>
        </w:rPr>
        <mc:AlternateContent>
          <mc:Choice Requires="wps">
            <w:drawing>
              <wp:inline distT="0" distB="0" distL="0" distR="0">
                <wp:extent cx="2959100" cy="801370"/>
                <wp:effectExtent l="0" t="0" r="0" b="0"/>
                <wp:docPr id="1"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9100" cy="801370"/>
                        </a:xfrm>
                        <a:prstGeom prst="rect">
                          <a:avLst/>
                        </a:prstGeom>
                        <a:extLst>
                          <a:ext uri="{AF507438-7753-43E0-B8FC-AC1667EBCBE1}">
                            <a14:hiddenEffects xmlns:a14="http://schemas.microsoft.com/office/drawing/2010/main">
                              <a:effectLst/>
                            </a14:hiddenEffects>
                          </a:ext>
                        </a:extLst>
                      </wps:spPr>
                      <wps:txbx>
                        <w:txbxContent>
                          <w:p w:rsidR="006B2B94" w:rsidRDefault="006B2B94" w:rsidP="00833AB1">
                            <w:pPr>
                              <w:pStyle w:val="NormalWeb"/>
                              <w:spacing w:before="0" w:beforeAutospacing="0" w:after="0" w:afterAutospacing="0"/>
                              <w:jc w:val="center"/>
                            </w:pPr>
                            <w:r>
                              <w:rPr>
                                <w:rFonts w:ascii="Arial Black" w:hAnsi="Arial Black"/>
                                <w:color w:val="000000"/>
                                <w:sz w:val="72"/>
                                <w:szCs w:val="72"/>
                              </w:rPr>
                              <w:t>ANEXOS</w:t>
                            </w:r>
                          </w:p>
                        </w:txbxContent>
                      </wps:txbx>
                      <wps:bodyPr wrap="square" numCol="1" fromWordArt="1">
                        <a:prstTxWarp prst="textSlantUp">
                          <a:avLst>
                            <a:gd name="adj" fmla="val 55556"/>
                          </a:avLst>
                        </a:prstTxWarp>
                        <a:spAutoFit/>
                      </wps:bodyPr>
                    </wps:wsp>
                  </a:graphicData>
                </a:graphic>
              </wp:inline>
            </w:drawing>
          </mc:Choice>
          <mc:Fallback>
            <w:pict>
              <v:shape id="WordArt 64" o:spid="_x0000_s1043" type="#_x0000_t202" style="width:233pt;height: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" filled="f" stroked="f">
                <o:lock v:ext="edit" shapetype="t"/>
                <v:textbox style="mso-fit-shape-to-text:t">
                  <w:txbxContent>
                    <w:p w:rsidR="006B2B94" w:rsidRDefault="006B2B94" w:rsidP="00833AB1">
                      <w:pPr>
                        <w:pStyle w:val="NormalWeb"/>
                        <w:spacing w:before="0" w:beforeAutospacing="0" w:after="0" w:afterAutospacing="0"/>
                        <w:jc w:val="center"/>
                      </w:pPr>
                      <w:r>
                        <w:rPr>
                          <w:rFonts w:ascii="Arial Black" w:hAnsi="Arial Black"/>
                          <w:color w:val="000000"/>
                          <w:sz w:val="72"/>
                          <w:szCs w:val="72"/>
                        </w:rPr>
                        <w:t>ANEXOS</w:t>
                      </w:r>
                    </w:p>
                  </w:txbxContent>
                </v:textbox>
                <w10:anchorlock/>
              </v:shape>
            </w:pict>
          </mc:Fallback>
        </mc:AlternateContent>
      </w:r>
    </w:p>
    <w:p w:rsidR="00DB1A96" w:rsidRPr="00D25AC9" w:rsidRDefault="00DB1A96" w:rsidP="00FE071E">
      <w:pPr>
        <w:spacing w:after="0" w:line="360" w:lineRule="auto"/>
        <w:ind w:left="567"/>
        <w:jc w:val="both"/>
      </w:pPr>
    </w:p>
    <w:p w:rsidR="00B65663" w:rsidRPr="00D25AC9" w:rsidRDefault="00B65663" w:rsidP="00FE071E">
      <w:pPr>
        <w:pStyle w:val="Textoindependienteprimerasangra2"/>
        <w:spacing w:after="0" w:line="360" w:lineRule="auto"/>
        <w:sectPr w:rsidR="00B65663" w:rsidRPr="00D25AC9" w:rsidSect="008C4423">
          <w:footerReference w:type="default" r:id="rId14"/>
          <w:footnotePr>
            <w:pos w:val="beneathText"/>
          </w:footnotePr>
          <w:pgSz w:w="11907" w:h="16840" w:code="9"/>
          <w:pgMar w:top="1417" w:right="1701" w:bottom="1417" w:left="1701" w:header="720" w:footer="720" w:gutter="0"/>
          <w:pgNumType w:start="1"/>
          <w:cols w:space="708"/>
          <w:titlePg/>
          <w:docGrid w:linePitch="299"/>
        </w:sectPr>
      </w:pPr>
    </w:p>
    <w:p w:rsidR="0004342C" w:rsidRPr="00D25AC9" w:rsidRDefault="0004342C" w:rsidP="00FE071E">
      <w:pPr>
        <w:tabs>
          <w:tab w:val="left" w:pos="4536"/>
        </w:tabs>
        <w:spacing w:after="0" w:line="360" w:lineRule="auto"/>
        <w:ind w:left="567"/>
        <w:rPr>
          <w:lang w:val="es-MX"/>
        </w:rPr>
      </w:pPr>
    </w:p>
    <w:p w:rsidR="0004342C" w:rsidRPr="00D25AC9" w:rsidRDefault="0004342C" w:rsidP="00FE071E">
      <w:pPr>
        <w:tabs>
          <w:tab w:val="left" w:pos="4536"/>
        </w:tabs>
        <w:spacing w:after="0" w:line="360" w:lineRule="auto"/>
        <w:ind w:left="567"/>
        <w:rPr>
          <w:lang w:val="es-MX"/>
        </w:rPr>
      </w:pPr>
    </w:p>
    <w:p w:rsidR="0004342C" w:rsidRPr="00D25AC9" w:rsidRDefault="0004342C" w:rsidP="00FE071E">
      <w:pPr>
        <w:tabs>
          <w:tab w:val="left" w:pos="4536"/>
        </w:tabs>
        <w:spacing w:after="0" w:line="360" w:lineRule="auto"/>
        <w:ind w:left="567"/>
        <w:rPr>
          <w:lang w:val="es-MX"/>
        </w:rPr>
      </w:pPr>
    </w:p>
    <w:p w:rsidR="0004342C" w:rsidRPr="00D25AC9" w:rsidRDefault="0004342C" w:rsidP="00FE071E">
      <w:pPr>
        <w:tabs>
          <w:tab w:val="left" w:pos="4536"/>
        </w:tabs>
        <w:spacing w:after="0" w:line="360" w:lineRule="auto"/>
        <w:ind w:left="567"/>
        <w:rPr>
          <w:lang w:val="es-MX"/>
        </w:rPr>
      </w:pPr>
    </w:p>
    <w:p w:rsidR="0004342C" w:rsidRPr="00D25AC9" w:rsidRDefault="0004342C" w:rsidP="00FE071E">
      <w:pPr>
        <w:tabs>
          <w:tab w:val="left" w:pos="4536"/>
        </w:tabs>
        <w:spacing w:after="0" w:line="360" w:lineRule="auto"/>
        <w:ind w:left="567"/>
        <w:rPr>
          <w:lang w:val="es-MX"/>
        </w:rPr>
      </w:pPr>
    </w:p>
    <w:p w:rsidR="0004342C" w:rsidRPr="00D25AC9" w:rsidRDefault="0004342C" w:rsidP="00FE071E">
      <w:pPr>
        <w:tabs>
          <w:tab w:val="left" w:pos="4536"/>
        </w:tabs>
        <w:spacing w:after="0" w:line="360" w:lineRule="auto"/>
        <w:ind w:left="567"/>
        <w:rPr>
          <w:lang w:val="es-MX"/>
        </w:rPr>
      </w:pPr>
    </w:p>
    <w:p w:rsidR="0004342C" w:rsidRPr="00D25AC9" w:rsidRDefault="0004342C" w:rsidP="00FE071E">
      <w:pPr>
        <w:tabs>
          <w:tab w:val="left" w:pos="4536"/>
        </w:tabs>
        <w:spacing w:after="0" w:line="360" w:lineRule="auto"/>
        <w:ind w:left="567"/>
        <w:rPr>
          <w:lang w:val="es-MX"/>
        </w:rPr>
      </w:pPr>
    </w:p>
    <w:p w:rsidR="0004342C" w:rsidRPr="00D25AC9" w:rsidRDefault="0004342C" w:rsidP="00FE071E">
      <w:pPr>
        <w:tabs>
          <w:tab w:val="left" w:pos="4536"/>
        </w:tabs>
        <w:spacing w:after="0" w:line="360" w:lineRule="auto"/>
        <w:ind w:left="567"/>
        <w:rPr>
          <w:lang w:val="es-MX"/>
        </w:rPr>
      </w:pPr>
    </w:p>
    <w:p w:rsidR="00214B7E" w:rsidRPr="00D25AC9" w:rsidRDefault="00FD0040" w:rsidP="00FE071E">
      <w:pPr>
        <w:tabs>
          <w:tab w:val="left" w:pos="4536"/>
        </w:tabs>
        <w:spacing w:after="0" w:line="360" w:lineRule="auto"/>
        <w:rPr>
          <w:b/>
          <w:lang w:val="es-MX"/>
        </w:rPr>
      </w:pPr>
      <w:r w:rsidRPr="00D25AC9">
        <w:rPr>
          <w:b/>
          <w:noProof/>
          <w:lang w:eastAsia="es-EC"/>
        </w:rPr>
        <mc:AlternateContent>
          <mc:Choice Requires="wps">
            <w:drawing>
              <wp:anchor distT="0" distB="0" distL="114299" distR="114299" simplePos="0" relativeHeight="251642880" behindDoc="0" locked="0" layoutInCell="1" allowOverlap="1">
                <wp:simplePos x="0" y="0"/>
                <wp:positionH relativeFrom="column">
                  <wp:posOffset>4280534</wp:posOffset>
                </wp:positionH>
                <wp:positionV relativeFrom="paragraph">
                  <wp:posOffset>5857240</wp:posOffset>
                </wp:positionV>
                <wp:extent cx="0" cy="228600"/>
                <wp:effectExtent l="0" t="0" r="19050"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26A7A" id="Line 14"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05pt,461.2pt" to="337.05pt,4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7v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"/>
            </w:pict>
          </mc:Fallback>
        </mc:AlternateContent>
      </w:r>
    </w:p>
    <w:p w:rsidR="005D251C" w:rsidRPr="00D25AC9" w:rsidRDefault="005D251C" w:rsidP="00FE071E">
      <w:pPr>
        <w:tabs>
          <w:tab w:val="left" w:pos="4536"/>
        </w:tabs>
        <w:spacing w:after="0" w:line="360" w:lineRule="auto"/>
        <w:rPr>
          <w:b/>
          <w:lang w:val="es-MX"/>
        </w:rPr>
      </w:pPr>
    </w:p>
    <w:sectPr w:rsidR="005D251C" w:rsidRPr="00D25AC9" w:rsidSect="00C368ED">
      <w:footnotePr>
        <w:pos w:val="beneathText"/>
      </w:footnotePr>
      <w:pgSz w:w="16840" w:h="11907" w:orient="landscape" w:code="9"/>
      <w:pgMar w:top="1134" w:right="1134"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FB" w:rsidRDefault="00C737FB">
      <w:r>
        <w:separator/>
      </w:r>
    </w:p>
  </w:endnote>
  <w:endnote w:type="continuationSeparator" w:id="0">
    <w:p w:rsidR="00C737FB" w:rsidRDefault="00C7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B94" w:rsidRDefault="006B2B94" w:rsidP="00412A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2B94" w:rsidRDefault="006B2B94" w:rsidP="004365A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B94" w:rsidRDefault="006B2B94">
    <w:pPr>
      <w:pStyle w:val="Piedepgina"/>
      <w:jc w:val="right"/>
    </w:pPr>
  </w:p>
  <w:p w:rsidR="006B2B94" w:rsidRDefault="006B2B94" w:rsidP="004365A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937452"/>
      <w:docPartObj>
        <w:docPartGallery w:val="Page Numbers (Bottom of Page)"/>
        <w:docPartUnique/>
      </w:docPartObj>
    </w:sdtPr>
    <w:sdtEndPr/>
    <w:sdtContent>
      <w:p w:rsidR="006B2B94" w:rsidRDefault="006B2B94">
        <w:pPr>
          <w:pStyle w:val="Piedepgina"/>
          <w:jc w:val="right"/>
        </w:pPr>
        <w:r>
          <w:fldChar w:fldCharType="begin"/>
        </w:r>
        <w:r>
          <w:instrText>PAGE   \* MERGEFORMAT</w:instrText>
        </w:r>
        <w:r>
          <w:fldChar w:fldCharType="separate"/>
        </w:r>
        <w:r w:rsidR="00EE6D6F" w:rsidRPr="00EE6D6F">
          <w:rPr>
            <w:noProof/>
            <w:lang w:val="es-ES"/>
          </w:rPr>
          <w:t>18</w:t>
        </w:r>
        <w:r>
          <w:fldChar w:fldCharType="end"/>
        </w:r>
      </w:p>
    </w:sdtContent>
  </w:sdt>
  <w:p w:rsidR="006B2B94" w:rsidRDefault="006B2B94" w:rsidP="004365A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FB" w:rsidRDefault="00C737FB">
      <w:r>
        <w:separator/>
      </w:r>
    </w:p>
  </w:footnote>
  <w:footnote w:type="continuationSeparator" w:id="0">
    <w:p w:rsidR="00C737FB" w:rsidRDefault="00C73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7BA1F3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DF3B5C"/>
    <w:multiLevelType w:val="hybridMultilevel"/>
    <w:tmpl w:val="F8E8A7EC"/>
    <w:lvl w:ilvl="0" w:tplc="0C0A000B">
      <w:start w:val="1"/>
      <w:numFmt w:val="bullet"/>
      <w:lvlText w:val=""/>
      <w:lvlJc w:val="left"/>
      <w:pPr>
        <w:ind w:left="1200" w:hanging="360"/>
      </w:pPr>
      <w:rPr>
        <w:rFonts w:ascii="Wingdings" w:hAnsi="Wingdings" w:hint="default"/>
      </w:rPr>
    </w:lvl>
    <w:lvl w:ilvl="1" w:tplc="300A0003" w:tentative="1">
      <w:start w:val="1"/>
      <w:numFmt w:val="bullet"/>
      <w:lvlText w:val="o"/>
      <w:lvlJc w:val="left"/>
      <w:pPr>
        <w:ind w:left="1920" w:hanging="360"/>
      </w:pPr>
      <w:rPr>
        <w:rFonts w:ascii="Courier New" w:hAnsi="Courier New" w:cs="Courier New" w:hint="default"/>
      </w:rPr>
    </w:lvl>
    <w:lvl w:ilvl="2" w:tplc="300A0005" w:tentative="1">
      <w:start w:val="1"/>
      <w:numFmt w:val="bullet"/>
      <w:lvlText w:val=""/>
      <w:lvlJc w:val="left"/>
      <w:pPr>
        <w:ind w:left="2640" w:hanging="360"/>
      </w:pPr>
      <w:rPr>
        <w:rFonts w:ascii="Wingdings" w:hAnsi="Wingdings" w:hint="default"/>
      </w:rPr>
    </w:lvl>
    <w:lvl w:ilvl="3" w:tplc="300A0001" w:tentative="1">
      <w:start w:val="1"/>
      <w:numFmt w:val="bullet"/>
      <w:lvlText w:val=""/>
      <w:lvlJc w:val="left"/>
      <w:pPr>
        <w:ind w:left="3360" w:hanging="360"/>
      </w:pPr>
      <w:rPr>
        <w:rFonts w:ascii="Symbol" w:hAnsi="Symbol" w:hint="default"/>
      </w:rPr>
    </w:lvl>
    <w:lvl w:ilvl="4" w:tplc="300A0003" w:tentative="1">
      <w:start w:val="1"/>
      <w:numFmt w:val="bullet"/>
      <w:lvlText w:val="o"/>
      <w:lvlJc w:val="left"/>
      <w:pPr>
        <w:ind w:left="4080" w:hanging="360"/>
      </w:pPr>
      <w:rPr>
        <w:rFonts w:ascii="Courier New" w:hAnsi="Courier New" w:cs="Courier New" w:hint="default"/>
      </w:rPr>
    </w:lvl>
    <w:lvl w:ilvl="5" w:tplc="300A0005" w:tentative="1">
      <w:start w:val="1"/>
      <w:numFmt w:val="bullet"/>
      <w:lvlText w:val=""/>
      <w:lvlJc w:val="left"/>
      <w:pPr>
        <w:ind w:left="4800" w:hanging="360"/>
      </w:pPr>
      <w:rPr>
        <w:rFonts w:ascii="Wingdings" w:hAnsi="Wingdings" w:hint="default"/>
      </w:rPr>
    </w:lvl>
    <w:lvl w:ilvl="6" w:tplc="300A0001" w:tentative="1">
      <w:start w:val="1"/>
      <w:numFmt w:val="bullet"/>
      <w:lvlText w:val=""/>
      <w:lvlJc w:val="left"/>
      <w:pPr>
        <w:ind w:left="5520" w:hanging="360"/>
      </w:pPr>
      <w:rPr>
        <w:rFonts w:ascii="Symbol" w:hAnsi="Symbol" w:hint="default"/>
      </w:rPr>
    </w:lvl>
    <w:lvl w:ilvl="7" w:tplc="300A0003" w:tentative="1">
      <w:start w:val="1"/>
      <w:numFmt w:val="bullet"/>
      <w:lvlText w:val="o"/>
      <w:lvlJc w:val="left"/>
      <w:pPr>
        <w:ind w:left="6240" w:hanging="360"/>
      </w:pPr>
      <w:rPr>
        <w:rFonts w:ascii="Courier New" w:hAnsi="Courier New" w:cs="Courier New" w:hint="default"/>
      </w:rPr>
    </w:lvl>
    <w:lvl w:ilvl="8" w:tplc="300A0005" w:tentative="1">
      <w:start w:val="1"/>
      <w:numFmt w:val="bullet"/>
      <w:lvlText w:val=""/>
      <w:lvlJc w:val="left"/>
      <w:pPr>
        <w:ind w:left="6960" w:hanging="360"/>
      </w:pPr>
      <w:rPr>
        <w:rFonts w:ascii="Wingdings" w:hAnsi="Wingdings" w:hint="default"/>
      </w:rPr>
    </w:lvl>
  </w:abstractNum>
  <w:abstractNum w:abstractNumId="2">
    <w:nsid w:val="086706DA"/>
    <w:multiLevelType w:val="hybridMultilevel"/>
    <w:tmpl w:val="6780FB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9D60DCB"/>
    <w:multiLevelType w:val="hybridMultilevel"/>
    <w:tmpl w:val="CD62C2B2"/>
    <w:lvl w:ilvl="0" w:tplc="0C0A000B">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4">
    <w:nsid w:val="146F2B16"/>
    <w:multiLevelType w:val="hybridMultilevel"/>
    <w:tmpl w:val="454E2920"/>
    <w:lvl w:ilvl="0" w:tplc="0C0A000B">
      <w:start w:val="1"/>
      <w:numFmt w:val="bullet"/>
      <w:lvlText w:val=""/>
      <w:lvlJc w:val="left"/>
      <w:pPr>
        <w:ind w:left="1200" w:hanging="360"/>
      </w:pPr>
      <w:rPr>
        <w:rFonts w:ascii="Wingdings" w:hAnsi="Wingdings" w:hint="default"/>
      </w:rPr>
    </w:lvl>
    <w:lvl w:ilvl="1" w:tplc="300A0003" w:tentative="1">
      <w:start w:val="1"/>
      <w:numFmt w:val="bullet"/>
      <w:lvlText w:val="o"/>
      <w:lvlJc w:val="left"/>
      <w:pPr>
        <w:ind w:left="1920" w:hanging="360"/>
      </w:pPr>
      <w:rPr>
        <w:rFonts w:ascii="Courier New" w:hAnsi="Courier New" w:cs="Courier New" w:hint="default"/>
      </w:rPr>
    </w:lvl>
    <w:lvl w:ilvl="2" w:tplc="300A0005" w:tentative="1">
      <w:start w:val="1"/>
      <w:numFmt w:val="bullet"/>
      <w:lvlText w:val=""/>
      <w:lvlJc w:val="left"/>
      <w:pPr>
        <w:ind w:left="2640" w:hanging="360"/>
      </w:pPr>
      <w:rPr>
        <w:rFonts w:ascii="Wingdings" w:hAnsi="Wingdings" w:hint="default"/>
      </w:rPr>
    </w:lvl>
    <w:lvl w:ilvl="3" w:tplc="300A0001" w:tentative="1">
      <w:start w:val="1"/>
      <w:numFmt w:val="bullet"/>
      <w:lvlText w:val=""/>
      <w:lvlJc w:val="left"/>
      <w:pPr>
        <w:ind w:left="3360" w:hanging="360"/>
      </w:pPr>
      <w:rPr>
        <w:rFonts w:ascii="Symbol" w:hAnsi="Symbol" w:hint="default"/>
      </w:rPr>
    </w:lvl>
    <w:lvl w:ilvl="4" w:tplc="300A0003" w:tentative="1">
      <w:start w:val="1"/>
      <w:numFmt w:val="bullet"/>
      <w:lvlText w:val="o"/>
      <w:lvlJc w:val="left"/>
      <w:pPr>
        <w:ind w:left="4080" w:hanging="360"/>
      </w:pPr>
      <w:rPr>
        <w:rFonts w:ascii="Courier New" w:hAnsi="Courier New" w:cs="Courier New" w:hint="default"/>
      </w:rPr>
    </w:lvl>
    <w:lvl w:ilvl="5" w:tplc="300A0005" w:tentative="1">
      <w:start w:val="1"/>
      <w:numFmt w:val="bullet"/>
      <w:lvlText w:val=""/>
      <w:lvlJc w:val="left"/>
      <w:pPr>
        <w:ind w:left="4800" w:hanging="360"/>
      </w:pPr>
      <w:rPr>
        <w:rFonts w:ascii="Wingdings" w:hAnsi="Wingdings" w:hint="default"/>
      </w:rPr>
    </w:lvl>
    <w:lvl w:ilvl="6" w:tplc="300A0001" w:tentative="1">
      <w:start w:val="1"/>
      <w:numFmt w:val="bullet"/>
      <w:lvlText w:val=""/>
      <w:lvlJc w:val="left"/>
      <w:pPr>
        <w:ind w:left="5520" w:hanging="360"/>
      </w:pPr>
      <w:rPr>
        <w:rFonts w:ascii="Symbol" w:hAnsi="Symbol" w:hint="default"/>
      </w:rPr>
    </w:lvl>
    <w:lvl w:ilvl="7" w:tplc="300A0003" w:tentative="1">
      <w:start w:val="1"/>
      <w:numFmt w:val="bullet"/>
      <w:lvlText w:val="o"/>
      <w:lvlJc w:val="left"/>
      <w:pPr>
        <w:ind w:left="6240" w:hanging="360"/>
      </w:pPr>
      <w:rPr>
        <w:rFonts w:ascii="Courier New" w:hAnsi="Courier New" w:cs="Courier New" w:hint="default"/>
      </w:rPr>
    </w:lvl>
    <w:lvl w:ilvl="8" w:tplc="300A0005" w:tentative="1">
      <w:start w:val="1"/>
      <w:numFmt w:val="bullet"/>
      <w:lvlText w:val=""/>
      <w:lvlJc w:val="left"/>
      <w:pPr>
        <w:ind w:left="6960" w:hanging="360"/>
      </w:pPr>
      <w:rPr>
        <w:rFonts w:ascii="Wingdings" w:hAnsi="Wingdings" w:hint="default"/>
      </w:rPr>
    </w:lvl>
  </w:abstractNum>
  <w:abstractNum w:abstractNumId="5">
    <w:nsid w:val="15CC690A"/>
    <w:multiLevelType w:val="hybridMultilevel"/>
    <w:tmpl w:val="C2B64556"/>
    <w:lvl w:ilvl="0" w:tplc="FFAADA14">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61C69DE"/>
    <w:multiLevelType w:val="hybridMultilevel"/>
    <w:tmpl w:val="6874C370"/>
    <w:lvl w:ilvl="0" w:tplc="C5F26D3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1DE220D3"/>
    <w:multiLevelType w:val="hybridMultilevel"/>
    <w:tmpl w:val="E140D290"/>
    <w:lvl w:ilvl="0" w:tplc="0C0A000B">
      <w:start w:val="1"/>
      <w:numFmt w:val="bullet"/>
      <w:lvlText w:val=""/>
      <w:lvlJc w:val="left"/>
      <w:pPr>
        <w:ind w:left="1200" w:hanging="360"/>
      </w:pPr>
      <w:rPr>
        <w:rFonts w:ascii="Wingdings" w:hAnsi="Wingdings" w:hint="default"/>
      </w:rPr>
    </w:lvl>
    <w:lvl w:ilvl="1" w:tplc="300A0003" w:tentative="1">
      <w:start w:val="1"/>
      <w:numFmt w:val="bullet"/>
      <w:lvlText w:val="o"/>
      <w:lvlJc w:val="left"/>
      <w:pPr>
        <w:ind w:left="1920" w:hanging="360"/>
      </w:pPr>
      <w:rPr>
        <w:rFonts w:ascii="Courier New" w:hAnsi="Courier New" w:cs="Courier New" w:hint="default"/>
      </w:rPr>
    </w:lvl>
    <w:lvl w:ilvl="2" w:tplc="300A0005" w:tentative="1">
      <w:start w:val="1"/>
      <w:numFmt w:val="bullet"/>
      <w:lvlText w:val=""/>
      <w:lvlJc w:val="left"/>
      <w:pPr>
        <w:ind w:left="2640" w:hanging="360"/>
      </w:pPr>
      <w:rPr>
        <w:rFonts w:ascii="Wingdings" w:hAnsi="Wingdings" w:hint="default"/>
      </w:rPr>
    </w:lvl>
    <w:lvl w:ilvl="3" w:tplc="300A0001" w:tentative="1">
      <w:start w:val="1"/>
      <w:numFmt w:val="bullet"/>
      <w:lvlText w:val=""/>
      <w:lvlJc w:val="left"/>
      <w:pPr>
        <w:ind w:left="3360" w:hanging="360"/>
      </w:pPr>
      <w:rPr>
        <w:rFonts w:ascii="Symbol" w:hAnsi="Symbol" w:hint="default"/>
      </w:rPr>
    </w:lvl>
    <w:lvl w:ilvl="4" w:tplc="300A0003" w:tentative="1">
      <w:start w:val="1"/>
      <w:numFmt w:val="bullet"/>
      <w:lvlText w:val="o"/>
      <w:lvlJc w:val="left"/>
      <w:pPr>
        <w:ind w:left="4080" w:hanging="360"/>
      </w:pPr>
      <w:rPr>
        <w:rFonts w:ascii="Courier New" w:hAnsi="Courier New" w:cs="Courier New" w:hint="default"/>
      </w:rPr>
    </w:lvl>
    <w:lvl w:ilvl="5" w:tplc="300A0005" w:tentative="1">
      <w:start w:val="1"/>
      <w:numFmt w:val="bullet"/>
      <w:lvlText w:val=""/>
      <w:lvlJc w:val="left"/>
      <w:pPr>
        <w:ind w:left="4800" w:hanging="360"/>
      </w:pPr>
      <w:rPr>
        <w:rFonts w:ascii="Wingdings" w:hAnsi="Wingdings" w:hint="default"/>
      </w:rPr>
    </w:lvl>
    <w:lvl w:ilvl="6" w:tplc="300A0001" w:tentative="1">
      <w:start w:val="1"/>
      <w:numFmt w:val="bullet"/>
      <w:lvlText w:val=""/>
      <w:lvlJc w:val="left"/>
      <w:pPr>
        <w:ind w:left="5520" w:hanging="360"/>
      </w:pPr>
      <w:rPr>
        <w:rFonts w:ascii="Symbol" w:hAnsi="Symbol" w:hint="default"/>
      </w:rPr>
    </w:lvl>
    <w:lvl w:ilvl="7" w:tplc="300A0003" w:tentative="1">
      <w:start w:val="1"/>
      <w:numFmt w:val="bullet"/>
      <w:lvlText w:val="o"/>
      <w:lvlJc w:val="left"/>
      <w:pPr>
        <w:ind w:left="6240" w:hanging="360"/>
      </w:pPr>
      <w:rPr>
        <w:rFonts w:ascii="Courier New" w:hAnsi="Courier New" w:cs="Courier New" w:hint="default"/>
      </w:rPr>
    </w:lvl>
    <w:lvl w:ilvl="8" w:tplc="300A0005" w:tentative="1">
      <w:start w:val="1"/>
      <w:numFmt w:val="bullet"/>
      <w:lvlText w:val=""/>
      <w:lvlJc w:val="left"/>
      <w:pPr>
        <w:ind w:left="6960" w:hanging="360"/>
      </w:pPr>
      <w:rPr>
        <w:rFonts w:ascii="Wingdings" w:hAnsi="Wingdings" w:hint="default"/>
      </w:rPr>
    </w:lvl>
  </w:abstractNum>
  <w:abstractNum w:abstractNumId="8">
    <w:nsid w:val="1E5A18A3"/>
    <w:multiLevelType w:val="hybridMultilevel"/>
    <w:tmpl w:val="D466C450"/>
    <w:lvl w:ilvl="0" w:tplc="0C0A000B">
      <w:start w:val="1"/>
      <w:numFmt w:val="bullet"/>
      <w:lvlText w:val=""/>
      <w:lvlJc w:val="left"/>
      <w:pPr>
        <w:ind w:left="1431" w:hanging="360"/>
      </w:pPr>
      <w:rPr>
        <w:rFonts w:ascii="Wingdings" w:hAnsi="Wingdings"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9">
    <w:nsid w:val="244941BF"/>
    <w:multiLevelType w:val="hybridMultilevel"/>
    <w:tmpl w:val="F5D0BB9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8AD4049"/>
    <w:multiLevelType w:val="hybridMultilevel"/>
    <w:tmpl w:val="FBCECF80"/>
    <w:lvl w:ilvl="0" w:tplc="0C0A000B">
      <w:start w:val="1"/>
      <w:numFmt w:val="bullet"/>
      <w:lvlText w:val=""/>
      <w:lvlJc w:val="left"/>
      <w:pPr>
        <w:ind w:left="642" w:hanging="360"/>
      </w:pPr>
      <w:rPr>
        <w:rFonts w:ascii="Wingdings" w:hAnsi="Wingdings" w:hint="default"/>
      </w:rPr>
    </w:lvl>
    <w:lvl w:ilvl="1" w:tplc="0C0A0003" w:tentative="1">
      <w:start w:val="1"/>
      <w:numFmt w:val="bullet"/>
      <w:lvlText w:val="o"/>
      <w:lvlJc w:val="left"/>
      <w:pPr>
        <w:ind w:left="1362" w:hanging="360"/>
      </w:pPr>
      <w:rPr>
        <w:rFonts w:ascii="Courier New" w:hAnsi="Courier New" w:cs="Courier New" w:hint="default"/>
      </w:rPr>
    </w:lvl>
    <w:lvl w:ilvl="2" w:tplc="0C0A0005" w:tentative="1">
      <w:start w:val="1"/>
      <w:numFmt w:val="bullet"/>
      <w:lvlText w:val=""/>
      <w:lvlJc w:val="left"/>
      <w:pPr>
        <w:ind w:left="2082" w:hanging="360"/>
      </w:pPr>
      <w:rPr>
        <w:rFonts w:ascii="Wingdings" w:hAnsi="Wingdings" w:hint="default"/>
      </w:rPr>
    </w:lvl>
    <w:lvl w:ilvl="3" w:tplc="0C0A0001" w:tentative="1">
      <w:start w:val="1"/>
      <w:numFmt w:val="bullet"/>
      <w:lvlText w:val=""/>
      <w:lvlJc w:val="left"/>
      <w:pPr>
        <w:ind w:left="2802" w:hanging="360"/>
      </w:pPr>
      <w:rPr>
        <w:rFonts w:ascii="Symbol" w:hAnsi="Symbol" w:hint="default"/>
      </w:rPr>
    </w:lvl>
    <w:lvl w:ilvl="4" w:tplc="0C0A0003" w:tentative="1">
      <w:start w:val="1"/>
      <w:numFmt w:val="bullet"/>
      <w:lvlText w:val="o"/>
      <w:lvlJc w:val="left"/>
      <w:pPr>
        <w:ind w:left="3522" w:hanging="360"/>
      </w:pPr>
      <w:rPr>
        <w:rFonts w:ascii="Courier New" w:hAnsi="Courier New" w:cs="Courier New" w:hint="default"/>
      </w:rPr>
    </w:lvl>
    <w:lvl w:ilvl="5" w:tplc="0C0A0005" w:tentative="1">
      <w:start w:val="1"/>
      <w:numFmt w:val="bullet"/>
      <w:lvlText w:val=""/>
      <w:lvlJc w:val="left"/>
      <w:pPr>
        <w:ind w:left="4242" w:hanging="360"/>
      </w:pPr>
      <w:rPr>
        <w:rFonts w:ascii="Wingdings" w:hAnsi="Wingdings" w:hint="default"/>
      </w:rPr>
    </w:lvl>
    <w:lvl w:ilvl="6" w:tplc="0C0A0001" w:tentative="1">
      <w:start w:val="1"/>
      <w:numFmt w:val="bullet"/>
      <w:lvlText w:val=""/>
      <w:lvlJc w:val="left"/>
      <w:pPr>
        <w:ind w:left="4962" w:hanging="360"/>
      </w:pPr>
      <w:rPr>
        <w:rFonts w:ascii="Symbol" w:hAnsi="Symbol" w:hint="default"/>
      </w:rPr>
    </w:lvl>
    <w:lvl w:ilvl="7" w:tplc="0C0A0003" w:tentative="1">
      <w:start w:val="1"/>
      <w:numFmt w:val="bullet"/>
      <w:lvlText w:val="o"/>
      <w:lvlJc w:val="left"/>
      <w:pPr>
        <w:ind w:left="5682" w:hanging="360"/>
      </w:pPr>
      <w:rPr>
        <w:rFonts w:ascii="Courier New" w:hAnsi="Courier New" w:cs="Courier New" w:hint="default"/>
      </w:rPr>
    </w:lvl>
    <w:lvl w:ilvl="8" w:tplc="0C0A0005" w:tentative="1">
      <w:start w:val="1"/>
      <w:numFmt w:val="bullet"/>
      <w:lvlText w:val=""/>
      <w:lvlJc w:val="left"/>
      <w:pPr>
        <w:ind w:left="6402" w:hanging="360"/>
      </w:pPr>
      <w:rPr>
        <w:rFonts w:ascii="Wingdings" w:hAnsi="Wingdings" w:hint="default"/>
      </w:rPr>
    </w:lvl>
  </w:abstractNum>
  <w:abstractNum w:abstractNumId="11">
    <w:nsid w:val="2ABB7257"/>
    <w:multiLevelType w:val="hybridMultilevel"/>
    <w:tmpl w:val="A63E09B0"/>
    <w:lvl w:ilvl="0" w:tplc="0C0A000B">
      <w:start w:val="1"/>
      <w:numFmt w:val="bullet"/>
      <w:lvlText w:val=""/>
      <w:lvlJc w:val="left"/>
      <w:pPr>
        <w:ind w:left="1200" w:hanging="360"/>
      </w:pPr>
      <w:rPr>
        <w:rFonts w:ascii="Wingdings" w:hAnsi="Wingdings" w:hint="default"/>
      </w:rPr>
    </w:lvl>
    <w:lvl w:ilvl="1" w:tplc="300A0003" w:tentative="1">
      <w:start w:val="1"/>
      <w:numFmt w:val="bullet"/>
      <w:lvlText w:val="o"/>
      <w:lvlJc w:val="left"/>
      <w:pPr>
        <w:ind w:left="1920" w:hanging="360"/>
      </w:pPr>
      <w:rPr>
        <w:rFonts w:ascii="Courier New" w:hAnsi="Courier New" w:cs="Courier New" w:hint="default"/>
      </w:rPr>
    </w:lvl>
    <w:lvl w:ilvl="2" w:tplc="300A0005" w:tentative="1">
      <w:start w:val="1"/>
      <w:numFmt w:val="bullet"/>
      <w:lvlText w:val=""/>
      <w:lvlJc w:val="left"/>
      <w:pPr>
        <w:ind w:left="2640" w:hanging="360"/>
      </w:pPr>
      <w:rPr>
        <w:rFonts w:ascii="Wingdings" w:hAnsi="Wingdings" w:hint="default"/>
      </w:rPr>
    </w:lvl>
    <w:lvl w:ilvl="3" w:tplc="300A0001" w:tentative="1">
      <w:start w:val="1"/>
      <w:numFmt w:val="bullet"/>
      <w:lvlText w:val=""/>
      <w:lvlJc w:val="left"/>
      <w:pPr>
        <w:ind w:left="3360" w:hanging="360"/>
      </w:pPr>
      <w:rPr>
        <w:rFonts w:ascii="Symbol" w:hAnsi="Symbol" w:hint="default"/>
      </w:rPr>
    </w:lvl>
    <w:lvl w:ilvl="4" w:tplc="300A0003" w:tentative="1">
      <w:start w:val="1"/>
      <w:numFmt w:val="bullet"/>
      <w:lvlText w:val="o"/>
      <w:lvlJc w:val="left"/>
      <w:pPr>
        <w:ind w:left="4080" w:hanging="360"/>
      </w:pPr>
      <w:rPr>
        <w:rFonts w:ascii="Courier New" w:hAnsi="Courier New" w:cs="Courier New" w:hint="default"/>
      </w:rPr>
    </w:lvl>
    <w:lvl w:ilvl="5" w:tplc="300A0005" w:tentative="1">
      <w:start w:val="1"/>
      <w:numFmt w:val="bullet"/>
      <w:lvlText w:val=""/>
      <w:lvlJc w:val="left"/>
      <w:pPr>
        <w:ind w:left="4800" w:hanging="360"/>
      </w:pPr>
      <w:rPr>
        <w:rFonts w:ascii="Wingdings" w:hAnsi="Wingdings" w:hint="default"/>
      </w:rPr>
    </w:lvl>
    <w:lvl w:ilvl="6" w:tplc="300A0001" w:tentative="1">
      <w:start w:val="1"/>
      <w:numFmt w:val="bullet"/>
      <w:lvlText w:val=""/>
      <w:lvlJc w:val="left"/>
      <w:pPr>
        <w:ind w:left="5520" w:hanging="360"/>
      </w:pPr>
      <w:rPr>
        <w:rFonts w:ascii="Symbol" w:hAnsi="Symbol" w:hint="default"/>
      </w:rPr>
    </w:lvl>
    <w:lvl w:ilvl="7" w:tplc="300A0003" w:tentative="1">
      <w:start w:val="1"/>
      <w:numFmt w:val="bullet"/>
      <w:lvlText w:val="o"/>
      <w:lvlJc w:val="left"/>
      <w:pPr>
        <w:ind w:left="6240" w:hanging="360"/>
      </w:pPr>
      <w:rPr>
        <w:rFonts w:ascii="Courier New" w:hAnsi="Courier New" w:cs="Courier New" w:hint="default"/>
      </w:rPr>
    </w:lvl>
    <w:lvl w:ilvl="8" w:tplc="300A0005" w:tentative="1">
      <w:start w:val="1"/>
      <w:numFmt w:val="bullet"/>
      <w:lvlText w:val=""/>
      <w:lvlJc w:val="left"/>
      <w:pPr>
        <w:ind w:left="6960" w:hanging="360"/>
      </w:pPr>
      <w:rPr>
        <w:rFonts w:ascii="Wingdings" w:hAnsi="Wingdings" w:hint="default"/>
      </w:rPr>
    </w:lvl>
  </w:abstractNum>
  <w:abstractNum w:abstractNumId="12">
    <w:nsid w:val="2DBE0E8F"/>
    <w:multiLevelType w:val="hybridMultilevel"/>
    <w:tmpl w:val="4ED46E1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3FF0CDC"/>
    <w:multiLevelType w:val="hybridMultilevel"/>
    <w:tmpl w:val="03E23DB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F5D01E2"/>
    <w:multiLevelType w:val="hybridMultilevel"/>
    <w:tmpl w:val="DB4468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534131F"/>
    <w:multiLevelType w:val="hybridMultilevel"/>
    <w:tmpl w:val="772C38B0"/>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97973B8"/>
    <w:multiLevelType w:val="hybridMultilevel"/>
    <w:tmpl w:val="BC30225E"/>
    <w:lvl w:ilvl="0" w:tplc="E3A4A182">
      <w:start w:val="1"/>
      <w:numFmt w:val="decimal"/>
      <w:lvlText w:val="%1."/>
      <w:lvlJc w:val="left"/>
      <w:pPr>
        <w:ind w:left="360" w:hanging="360"/>
      </w:pPr>
      <w:rPr>
        <w:color w:val="auto"/>
      </w:rPr>
    </w:lvl>
    <w:lvl w:ilvl="1" w:tplc="300A0019">
      <w:start w:val="1"/>
      <w:numFmt w:val="lowerLetter"/>
      <w:lvlText w:val="%2."/>
      <w:lvlJc w:val="left"/>
      <w:pPr>
        <w:ind w:left="2396" w:hanging="360"/>
      </w:pPr>
    </w:lvl>
    <w:lvl w:ilvl="2" w:tplc="300A001B" w:tentative="1">
      <w:start w:val="1"/>
      <w:numFmt w:val="lowerRoman"/>
      <w:lvlText w:val="%3."/>
      <w:lvlJc w:val="right"/>
      <w:pPr>
        <w:ind w:left="3116" w:hanging="180"/>
      </w:pPr>
    </w:lvl>
    <w:lvl w:ilvl="3" w:tplc="300A000F" w:tentative="1">
      <w:start w:val="1"/>
      <w:numFmt w:val="decimal"/>
      <w:lvlText w:val="%4."/>
      <w:lvlJc w:val="left"/>
      <w:pPr>
        <w:ind w:left="3836" w:hanging="360"/>
      </w:pPr>
    </w:lvl>
    <w:lvl w:ilvl="4" w:tplc="300A0019" w:tentative="1">
      <w:start w:val="1"/>
      <w:numFmt w:val="lowerLetter"/>
      <w:lvlText w:val="%5."/>
      <w:lvlJc w:val="left"/>
      <w:pPr>
        <w:ind w:left="4556" w:hanging="360"/>
      </w:pPr>
    </w:lvl>
    <w:lvl w:ilvl="5" w:tplc="300A001B" w:tentative="1">
      <w:start w:val="1"/>
      <w:numFmt w:val="lowerRoman"/>
      <w:lvlText w:val="%6."/>
      <w:lvlJc w:val="right"/>
      <w:pPr>
        <w:ind w:left="5276" w:hanging="180"/>
      </w:pPr>
    </w:lvl>
    <w:lvl w:ilvl="6" w:tplc="300A000F" w:tentative="1">
      <w:start w:val="1"/>
      <w:numFmt w:val="decimal"/>
      <w:lvlText w:val="%7."/>
      <w:lvlJc w:val="left"/>
      <w:pPr>
        <w:ind w:left="5996" w:hanging="360"/>
      </w:pPr>
    </w:lvl>
    <w:lvl w:ilvl="7" w:tplc="300A0019" w:tentative="1">
      <w:start w:val="1"/>
      <w:numFmt w:val="lowerLetter"/>
      <w:lvlText w:val="%8."/>
      <w:lvlJc w:val="left"/>
      <w:pPr>
        <w:ind w:left="6716" w:hanging="360"/>
      </w:pPr>
    </w:lvl>
    <w:lvl w:ilvl="8" w:tplc="300A001B" w:tentative="1">
      <w:start w:val="1"/>
      <w:numFmt w:val="lowerRoman"/>
      <w:lvlText w:val="%9."/>
      <w:lvlJc w:val="right"/>
      <w:pPr>
        <w:ind w:left="7436" w:hanging="180"/>
      </w:pPr>
    </w:lvl>
  </w:abstractNum>
  <w:abstractNum w:abstractNumId="17">
    <w:nsid w:val="54CA05C1"/>
    <w:multiLevelType w:val="hybridMultilevel"/>
    <w:tmpl w:val="6FE2B298"/>
    <w:lvl w:ilvl="0" w:tplc="7DBE701C">
      <w:start w:val="1"/>
      <w:numFmt w:val="lowerLetter"/>
      <w:lvlText w:val="%1."/>
      <w:lvlJc w:val="left"/>
      <w:pPr>
        <w:ind w:left="12258" w:hanging="360"/>
      </w:pPr>
      <w:rPr>
        <w:rFonts w:hint="default"/>
      </w:rPr>
    </w:lvl>
    <w:lvl w:ilvl="1" w:tplc="300A0019">
      <w:start w:val="1"/>
      <w:numFmt w:val="lowerLetter"/>
      <w:lvlText w:val="%2."/>
      <w:lvlJc w:val="left"/>
      <w:pPr>
        <w:ind w:left="12978" w:hanging="360"/>
      </w:pPr>
    </w:lvl>
    <w:lvl w:ilvl="2" w:tplc="300A001B" w:tentative="1">
      <w:start w:val="1"/>
      <w:numFmt w:val="lowerRoman"/>
      <w:lvlText w:val="%3."/>
      <w:lvlJc w:val="right"/>
      <w:pPr>
        <w:ind w:left="13698" w:hanging="180"/>
      </w:pPr>
    </w:lvl>
    <w:lvl w:ilvl="3" w:tplc="300A000F" w:tentative="1">
      <w:start w:val="1"/>
      <w:numFmt w:val="decimal"/>
      <w:lvlText w:val="%4."/>
      <w:lvlJc w:val="left"/>
      <w:pPr>
        <w:ind w:left="14418" w:hanging="360"/>
      </w:pPr>
    </w:lvl>
    <w:lvl w:ilvl="4" w:tplc="300A0019" w:tentative="1">
      <w:start w:val="1"/>
      <w:numFmt w:val="lowerLetter"/>
      <w:lvlText w:val="%5."/>
      <w:lvlJc w:val="left"/>
      <w:pPr>
        <w:ind w:left="15138" w:hanging="360"/>
      </w:pPr>
    </w:lvl>
    <w:lvl w:ilvl="5" w:tplc="300A001B" w:tentative="1">
      <w:start w:val="1"/>
      <w:numFmt w:val="lowerRoman"/>
      <w:lvlText w:val="%6."/>
      <w:lvlJc w:val="right"/>
      <w:pPr>
        <w:ind w:left="15858" w:hanging="180"/>
      </w:pPr>
    </w:lvl>
    <w:lvl w:ilvl="6" w:tplc="300A000F" w:tentative="1">
      <w:start w:val="1"/>
      <w:numFmt w:val="decimal"/>
      <w:lvlText w:val="%7."/>
      <w:lvlJc w:val="left"/>
      <w:pPr>
        <w:ind w:left="16578" w:hanging="360"/>
      </w:pPr>
    </w:lvl>
    <w:lvl w:ilvl="7" w:tplc="300A0019" w:tentative="1">
      <w:start w:val="1"/>
      <w:numFmt w:val="lowerLetter"/>
      <w:lvlText w:val="%8."/>
      <w:lvlJc w:val="left"/>
      <w:pPr>
        <w:ind w:left="17298" w:hanging="360"/>
      </w:pPr>
    </w:lvl>
    <w:lvl w:ilvl="8" w:tplc="300A001B" w:tentative="1">
      <w:start w:val="1"/>
      <w:numFmt w:val="lowerRoman"/>
      <w:lvlText w:val="%9."/>
      <w:lvlJc w:val="right"/>
      <w:pPr>
        <w:ind w:left="18018" w:hanging="180"/>
      </w:pPr>
    </w:lvl>
  </w:abstractNum>
  <w:abstractNum w:abstractNumId="18">
    <w:nsid w:val="592A6EE2"/>
    <w:multiLevelType w:val="hybridMultilevel"/>
    <w:tmpl w:val="40CE6E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9514F7F"/>
    <w:multiLevelType w:val="hybridMultilevel"/>
    <w:tmpl w:val="FB325054"/>
    <w:lvl w:ilvl="0" w:tplc="0C0A000B">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0">
    <w:nsid w:val="595263B6"/>
    <w:multiLevelType w:val="hybridMultilevel"/>
    <w:tmpl w:val="FD30D7A0"/>
    <w:lvl w:ilvl="0" w:tplc="5FC6C098">
      <w:start w:val="1"/>
      <w:numFmt w:val="lowerLetter"/>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5B6B69BF"/>
    <w:multiLevelType w:val="hybridMultilevel"/>
    <w:tmpl w:val="2842C09A"/>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2">
    <w:nsid w:val="61314ED8"/>
    <w:multiLevelType w:val="hybridMultilevel"/>
    <w:tmpl w:val="85FC7B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CBB7F7A"/>
    <w:multiLevelType w:val="hybridMultilevel"/>
    <w:tmpl w:val="341A36E4"/>
    <w:lvl w:ilvl="0" w:tplc="300A000F">
      <w:start w:val="1"/>
      <w:numFmt w:val="decimal"/>
      <w:lvlText w:val="%1."/>
      <w:lvlJc w:val="left"/>
      <w:pPr>
        <w:ind w:left="2132" w:hanging="360"/>
      </w:pPr>
    </w:lvl>
    <w:lvl w:ilvl="1" w:tplc="300A0019">
      <w:start w:val="1"/>
      <w:numFmt w:val="lowerLetter"/>
      <w:lvlText w:val="%2."/>
      <w:lvlJc w:val="left"/>
      <w:pPr>
        <w:ind w:left="2852" w:hanging="360"/>
      </w:pPr>
    </w:lvl>
    <w:lvl w:ilvl="2" w:tplc="300A001B" w:tentative="1">
      <w:start w:val="1"/>
      <w:numFmt w:val="lowerRoman"/>
      <w:lvlText w:val="%3."/>
      <w:lvlJc w:val="right"/>
      <w:pPr>
        <w:ind w:left="3572" w:hanging="180"/>
      </w:pPr>
    </w:lvl>
    <w:lvl w:ilvl="3" w:tplc="300A000F" w:tentative="1">
      <w:start w:val="1"/>
      <w:numFmt w:val="decimal"/>
      <w:lvlText w:val="%4."/>
      <w:lvlJc w:val="left"/>
      <w:pPr>
        <w:ind w:left="4292" w:hanging="360"/>
      </w:pPr>
    </w:lvl>
    <w:lvl w:ilvl="4" w:tplc="300A0019" w:tentative="1">
      <w:start w:val="1"/>
      <w:numFmt w:val="lowerLetter"/>
      <w:lvlText w:val="%5."/>
      <w:lvlJc w:val="left"/>
      <w:pPr>
        <w:ind w:left="5012" w:hanging="360"/>
      </w:pPr>
    </w:lvl>
    <w:lvl w:ilvl="5" w:tplc="300A001B" w:tentative="1">
      <w:start w:val="1"/>
      <w:numFmt w:val="lowerRoman"/>
      <w:lvlText w:val="%6."/>
      <w:lvlJc w:val="right"/>
      <w:pPr>
        <w:ind w:left="5732" w:hanging="180"/>
      </w:pPr>
    </w:lvl>
    <w:lvl w:ilvl="6" w:tplc="300A000F" w:tentative="1">
      <w:start w:val="1"/>
      <w:numFmt w:val="decimal"/>
      <w:lvlText w:val="%7."/>
      <w:lvlJc w:val="left"/>
      <w:pPr>
        <w:ind w:left="6452" w:hanging="360"/>
      </w:pPr>
    </w:lvl>
    <w:lvl w:ilvl="7" w:tplc="300A0019" w:tentative="1">
      <w:start w:val="1"/>
      <w:numFmt w:val="lowerLetter"/>
      <w:lvlText w:val="%8."/>
      <w:lvlJc w:val="left"/>
      <w:pPr>
        <w:ind w:left="7172" w:hanging="360"/>
      </w:pPr>
    </w:lvl>
    <w:lvl w:ilvl="8" w:tplc="300A001B" w:tentative="1">
      <w:start w:val="1"/>
      <w:numFmt w:val="lowerRoman"/>
      <w:lvlText w:val="%9."/>
      <w:lvlJc w:val="right"/>
      <w:pPr>
        <w:ind w:left="7892" w:hanging="180"/>
      </w:pPr>
    </w:lvl>
  </w:abstractNum>
  <w:abstractNum w:abstractNumId="24">
    <w:nsid w:val="74C74723"/>
    <w:multiLevelType w:val="hybridMultilevel"/>
    <w:tmpl w:val="7B3AE7C4"/>
    <w:lvl w:ilvl="0" w:tplc="FFAADA14">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8702EA5"/>
    <w:multiLevelType w:val="hybridMultilevel"/>
    <w:tmpl w:val="36B2CA20"/>
    <w:lvl w:ilvl="0" w:tplc="0C0A000B">
      <w:start w:val="1"/>
      <w:numFmt w:val="bullet"/>
      <w:lvlText w:val=""/>
      <w:lvlJc w:val="left"/>
      <w:pPr>
        <w:ind w:left="2141" w:hanging="360"/>
      </w:pPr>
      <w:rPr>
        <w:rFonts w:ascii="Wingdings" w:hAnsi="Wingdings"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26">
    <w:nsid w:val="79155BCE"/>
    <w:multiLevelType w:val="hybridMultilevel"/>
    <w:tmpl w:val="6AAE104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7AC76965"/>
    <w:multiLevelType w:val="hybridMultilevel"/>
    <w:tmpl w:val="4412B3B4"/>
    <w:lvl w:ilvl="0" w:tplc="0C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7E5F509E"/>
    <w:multiLevelType w:val="hybridMultilevel"/>
    <w:tmpl w:val="EBC6A6A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2"/>
  </w:num>
  <w:num w:numId="4">
    <w:abstractNumId w:val="23"/>
  </w:num>
  <w:num w:numId="5">
    <w:abstractNumId w:val="16"/>
  </w:num>
  <w:num w:numId="6">
    <w:abstractNumId w:val="26"/>
  </w:num>
  <w:num w:numId="7">
    <w:abstractNumId w:val="21"/>
  </w:num>
  <w:num w:numId="8">
    <w:abstractNumId w:val="17"/>
  </w:num>
  <w:num w:numId="9">
    <w:abstractNumId w:val="18"/>
  </w:num>
  <w:num w:numId="10">
    <w:abstractNumId w:val="20"/>
  </w:num>
  <w:num w:numId="11">
    <w:abstractNumId w:val="7"/>
  </w:num>
  <w:num w:numId="12">
    <w:abstractNumId w:val="11"/>
  </w:num>
  <w:num w:numId="13">
    <w:abstractNumId w:val="4"/>
  </w:num>
  <w:num w:numId="14">
    <w:abstractNumId w:val="1"/>
  </w:num>
  <w:num w:numId="15">
    <w:abstractNumId w:val="19"/>
  </w:num>
  <w:num w:numId="16">
    <w:abstractNumId w:val="3"/>
  </w:num>
  <w:num w:numId="17">
    <w:abstractNumId w:val="6"/>
  </w:num>
  <w:num w:numId="18">
    <w:abstractNumId w:val="25"/>
  </w:num>
  <w:num w:numId="19">
    <w:abstractNumId w:val="8"/>
  </w:num>
  <w:num w:numId="20">
    <w:abstractNumId w:val="28"/>
  </w:num>
  <w:num w:numId="21">
    <w:abstractNumId w:val="27"/>
  </w:num>
  <w:num w:numId="22">
    <w:abstractNumId w:val="5"/>
  </w:num>
  <w:num w:numId="23">
    <w:abstractNumId w:val="24"/>
  </w:num>
  <w:num w:numId="24">
    <w:abstractNumId w:val="13"/>
  </w:num>
  <w:num w:numId="25">
    <w:abstractNumId w:val="0"/>
  </w:num>
  <w:num w:numId="26">
    <w:abstractNumId w:val="2"/>
  </w:num>
  <w:num w:numId="27">
    <w:abstractNumId w:val="14"/>
  </w:num>
  <w:num w:numId="28">
    <w:abstractNumId w:val="9"/>
  </w:num>
  <w:num w:numId="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4B"/>
    <w:rsid w:val="00000EEC"/>
    <w:rsid w:val="00002CB5"/>
    <w:rsid w:val="0000317B"/>
    <w:rsid w:val="0000387F"/>
    <w:rsid w:val="00005F94"/>
    <w:rsid w:val="000147D2"/>
    <w:rsid w:val="00015B49"/>
    <w:rsid w:val="00020B58"/>
    <w:rsid w:val="000263F3"/>
    <w:rsid w:val="0002669D"/>
    <w:rsid w:val="00026C46"/>
    <w:rsid w:val="000331BB"/>
    <w:rsid w:val="000363D6"/>
    <w:rsid w:val="00042C0A"/>
    <w:rsid w:val="0004304E"/>
    <w:rsid w:val="0004342C"/>
    <w:rsid w:val="00051E89"/>
    <w:rsid w:val="00054B53"/>
    <w:rsid w:val="00054F94"/>
    <w:rsid w:val="0005708E"/>
    <w:rsid w:val="00061B00"/>
    <w:rsid w:val="000721B6"/>
    <w:rsid w:val="00074A49"/>
    <w:rsid w:val="000763F7"/>
    <w:rsid w:val="00082F5B"/>
    <w:rsid w:val="000900A4"/>
    <w:rsid w:val="00090515"/>
    <w:rsid w:val="00091FCF"/>
    <w:rsid w:val="00094EDA"/>
    <w:rsid w:val="00095DD4"/>
    <w:rsid w:val="000A083F"/>
    <w:rsid w:val="000A5881"/>
    <w:rsid w:val="000B488E"/>
    <w:rsid w:val="000B6BB9"/>
    <w:rsid w:val="000C185F"/>
    <w:rsid w:val="000D19F3"/>
    <w:rsid w:val="000D1E95"/>
    <w:rsid w:val="000E1596"/>
    <w:rsid w:val="000F0EA8"/>
    <w:rsid w:val="000F1FB4"/>
    <w:rsid w:val="000F2817"/>
    <w:rsid w:val="000F582C"/>
    <w:rsid w:val="000F61E3"/>
    <w:rsid w:val="001016ED"/>
    <w:rsid w:val="00104B40"/>
    <w:rsid w:val="001067FA"/>
    <w:rsid w:val="0011048F"/>
    <w:rsid w:val="00110F7D"/>
    <w:rsid w:val="0012033E"/>
    <w:rsid w:val="001223B7"/>
    <w:rsid w:val="00122628"/>
    <w:rsid w:val="001268BE"/>
    <w:rsid w:val="00134735"/>
    <w:rsid w:val="00136F59"/>
    <w:rsid w:val="00140C09"/>
    <w:rsid w:val="00141453"/>
    <w:rsid w:val="00151C74"/>
    <w:rsid w:val="001530F3"/>
    <w:rsid w:val="00163CE7"/>
    <w:rsid w:val="00165773"/>
    <w:rsid w:val="00174E14"/>
    <w:rsid w:val="00176503"/>
    <w:rsid w:val="0018177F"/>
    <w:rsid w:val="00182AE6"/>
    <w:rsid w:val="00182E02"/>
    <w:rsid w:val="001867C9"/>
    <w:rsid w:val="00191741"/>
    <w:rsid w:val="001954E7"/>
    <w:rsid w:val="001A0CF6"/>
    <w:rsid w:val="001A4325"/>
    <w:rsid w:val="001A5AC6"/>
    <w:rsid w:val="001B0D42"/>
    <w:rsid w:val="001B182C"/>
    <w:rsid w:val="001B46AB"/>
    <w:rsid w:val="001D01B3"/>
    <w:rsid w:val="001D26C0"/>
    <w:rsid w:val="001D6CEF"/>
    <w:rsid w:val="001D7769"/>
    <w:rsid w:val="001D79A9"/>
    <w:rsid w:val="001F1AB5"/>
    <w:rsid w:val="002025D1"/>
    <w:rsid w:val="00202C3F"/>
    <w:rsid w:val="00206DC5"/>
    <w:rsid w:val="00213765"/>
    <w:rsid w:val="00213E57"/>
    <w:rsid w:val="00214B7E"/>
    <w:rsid w:val="00214F5F"/>
    <w:rsid w:val="00222378"/>
    <w:rsid w:val="002251F9"/>
    <w:rsid w:val="00230323"/>
    <w:rsid w:val="0023170E"/>
    <w:rsid w:val="00231856"/>
    <w:rsid w:val="002324DE"/>
    <w:rsid w:val="002338DB"/>
    <w:rsid w:val="00234D67"/>
    <w:rsid w:val="00237425"/>
    <w:rsid w:val="00242E92"/>
    <w:rsid w:val="00243D7A"/>
    <w:rsid w:val="00262671"/>
    <w:rsid w:val="00267751"/>
    <w:rsid w:val="00267D1D"/>
    <w:rsid w:val="0027269E"/>
    <w:rsid w:val="002744AA"/>
    <w:rsid w:val="00274C68"/>
    <w:rsid w:val="00282063"/>
    <w:rsid w:val="0028419A"/>
    <w:rsid w:val="00285545"/>
    <w:rsid w:val="00285C4A"/>
    <w:rsid w:val="002A5555"/>
    <w:rsid w:val="002A5B22"/>
    <w:rsid w:val="002A73B7"/>
    <w:rsid w:val="002A7F7B"/>
    <w:rsid w:val="002C7DD3"/>
    <w:rsid w:val="002D0681"/>
    <w:rsid w:val="002E00A2"/>
    <w:rsid w:val="002E0EA9"/>
    <w:rsid w:val="002E35DC"/>
    <w:rsid w:val="002E7826"/>
    <w:rsid w:val="002F39C9"/>
    <w:rsid w:val="00300F21"/>
    <w:rsid w:val="00301844"/>
    <w:rsid w:val="0030526D"/>
    <w:rsid w:val="003065BF"/>
    <w:rsid w:val="00307F6A"/>
    <w:rsid w:val="003106FB"/>
    <w:rsid w:val="00311305"/>
    <w:rsid w:val="003128D6"/>
    <w:rsid w:val="00320E12"/>
    <w:rsid w:val="00323DFA"/>
    <w:rsid w:val="00324E6D"/>
    <w:rsid w:val="00325DE9"/>
    <w:rsid w:val="00334479"/>
    <w:rsid w:val="00341F76"/>
    <w:rsid w:val="00343391"/>
    <w:rsid w:val="00345B14"/>
    <w:rsid w:val="0036118A"/>
    <w:rsid w:val="0036190F"/>
    <w:rsid w:val="00365734"/>
    <w:rsid w:val="003716A1"/>
    <w:rsid w:val="003722DC"/>
    <w:rsid w:val="003723F4"/>
    <w:rsid w:val="003741F1"/>
    <w:rsid w:val="0037572F"/>
    <w:rsid w:val="00375A64"/>
    <w:rsid w:val="00376263"/>
    <w:rsid w:val="0039346A"/>
    <w:rsid w:val="003A383D"/>
    <w:rsid w:val="003C0C72"/>
    <w:rsid w:val="003C680E"/>
    <w:rsid w:val="003C6FA9"/>
    <w:rsid w:val="003D3792"/>
    <w:rsid w:val="003D6881"/>
    <w:rsid w:val="003E5D98"/>
    <w:rsid w:val="003F2097"/>
    <w:rsid w:val="00401F84"/>
    <w:rsid w:val="00412A49"/>
    <w:rsid w:val="00414B70"/>
    <w:rsid w:val="00417E46"/>
    <w:rsid w:val="00420DAC"/>
    <w:rsid w:val="00423EA9"/>
    <w:rsid w:val="004310EA"/>
    <w:rsid w:val="004315FA"/>
    <w:rsid w:val="0043238D"/>
    <w:rsid w:val="00433A7A"/>
    <w:rsid w:val="00435F6B"/>
    <w:rsid w:val="004365A4"/>
    <w:rsid w:val="00437F82"/>
    <w:rsid w:val="004414BA"/>
    <w:rsid w:val="00447C83"/>
    <w:rsid w:val="00451EE6"/>
    <w:rsid w:val="0045776E"/>
    <w:rsid w:val="00457EF7"/>
    <w:rsid w:val="004650CA"/>
    <w:rsid w:val="0046547C"/>
    <w:rsid w:val="00472FF1"/>
    <w:rsid w:val="00474D03"/>
    <w:rsid w:val="00477566"/>
    <w:rsid w:val="004801F1"/>
    <w:rsid w:val="00480D91"/>
    <w:rsid w:val="00487D8F"/>
    <w:rsid w:val="00495D4B"/>
    <w:rsid w:val="0049661E"/>
    <w:rsid w:val="004A50E0"/>
    <w:rsid w:val="004B13DC"/>
    <w:rsid w:val="004B224C"/>
    <w:rsid w:val="004B27B0"/>
    <w:rsid w:val="004C0EC4"/>
    <w:rsid w:val="004C0EF9"/>
    <w:rsid w:val="004C1B73"/>
    <w:rsid w:val="004C37A0"/>
    <w:rsid w:val="004C51B2"/>
    <w:rsid w:val="004D07C0"/>
    <w:rsid w:val="004D35FA"/>
    <w:rsid w:val="004D3ABD"/>
    <w:rsid w:val="004E0A31"/>
    <w:rsid w:val="004E214F"/>
    <w:rsid w:val="004E3AC7"/>
    <w:rsid w:val="004E6741"/>
    <w:rsid w:val="004E6F89"/>
    <w:rsid w:val="004E7FBC"/>
    <w:rsid w:val="004F4EF5"/>
    <w:rsid w:val="004F7C3E"/>
    <w:rsid w:val="004F7D2B"/>
    <w:rsid w:val="0050081F"/>
    <w:rsid w:val="005019A7"/>
    <w:rsid w:val="0051003A"/>
    <w:rsid w:val="00510ED4"/>
    <w:rsid w:val="00514DC5"/>
    <w:rsid w:val="00527CDF"/>
    <w:rsid w:val="0053044B"/>
    <w:rsid w:val="00530B97"/>
    <w:rsid w:val="00530D4E"/>
    <w:rsid w:val="00531C27"/>
    <w:rsid w:val="005328E2"/>
    <w:rsid w:val="005419CE"/>
    <w:rsid w:val="00542905"/>
    <w:rsid w:val="0054712D"/>
    <w:rsid w:val="005642CB"/>
    <w:rsid w:val="00571FAE"/>
    <w:rsid w:val="0057347E"/>
    <w:rsid w:val="0057374C"/>
    <w:rsid w:val="00575452"/>
    <w:rsid w:val="00577186"/>
    <w:rsid w:val="00577B4F"/>
    <w:rsid w:val="00597398"/>
    <w:rsid w:val="005A65E3"/>
    <w:rsid w:val="005B48CB"/>
    <w:rsid w:val="005B618A"/>
    <w:rsid w:val="005C4C3C"/>
    <w:rsid w:val="005C5118"/>
    <w:rsid w:val="005C5978"/>
    <w:rsid w:val="005C67CE"/>
    <w:rsid w:val="005D1C0D"/>
    <w:rsid w:val="005D251C"/>
    <w:rsid w:val="005D27CA"/>
    <w:rsid w:val="005D7949"/>
    <w:rsid w:val="005E16F5"/>
    <w:rsid w:val="005E2C14"/>
    <w:rsid w:val="005E3193"/>
    <w:rsid w:val="005F2E25"/>
    <w:rsid w:val="005F3EB0"/>
    <w:rsid w:val="005F608F"/>
    <w:rsid w:val="005F6962"/>
    <w:rsid w:val="005F7B54"/>
    <w:rsid w:val="006103C8"/>
    <w:rsid w:val="00611B1D"/>
    <w:rsid w:val="00613D8A"/>
    <w:rsid w:val="0061424E"/>
    <w:rsid w:val="0061505A"/>
    <w:rsid w:val="0062287F"/>
    <w:rsid w:val="00624491"/>
    <w:rsid w:val="0063564B"/>
    <w:rsid w:val="0064564A"/>
    <w:rsid w:val="00646270"/>
    <w:rsid w:val="00653583"/>
    <w:rsid w:val="00654A66"/>
    <w:rsid w:val="0066305D"/>
    <w:rsid w:val="00673010"/>
    <w:rsid w:val="00681DC8"/>
    <w:rsid w:val="00683E5A"/>
    <w:rsid w:val="0068624C"/>
    <w:rsid w:val="006934A0"/>
    <w:rsid w:val="00694E7B"/>
    <w:rsid w:val="006A366D"/>
    <w:rsid w:val="006B2B94"/>
    <w:rsid w:val="006B40A2"/>
    <w:rsid w:val="006B617D"/>
    <w:rsid w:val="006C7783"/>
    <w:rsid w:val="006D0F37"/>
    <w:rsid w:val="006D3927"/>
    <w:rsid w:val="006D3E4A"/>
    <w:rsid w:val="006D6972"/>
    <w:rsid w:val="006D7661"/>
    <w:rsid w:val="006D7871"/>
    <w:rsid w:val="006E3B44"/>
    <w:rsid w:val="006E5231"/>
    <w:rsid w:val="006E6D91"/>
    <w:rsid w:val="006F487B"/>
    <w:rsid w:val="0070333E"/>
    <w:rsid w:val="007046B7"/>
    <w:rsid w:val="00704E6D"/>
    <w:rsid w:val="00704FB0"/>
    <w:rsid w:val="00705350"/>
    <w:rsid w:val="007077FC"/>
    <w:rsid w:val="007078FC"/>
    <w:rsid w:val="00714A7C"/>
    <w:rsid w:val="00726E24"/>
    <w:rsid w:val="00733067"/>
    <w:rsid w:val="00735BD4"/>
    <w:rsid w:val="00745291"/>
    <w:rsid w:val="007541CB"/>
    <w:rsid w:val="00756A6D"/>
    <w:rsid w:val="00761689"/>
    <w:rsid w:val="00770B30"/>
    <w:rsid w:val="00781151"/>
    <w:rsid w:val="0078550F"/>
    <w:rsid w:val="007A3D1F"/>
    <w:rsid w:val="007A3F22"/>
    <w:rsid w:val="007B3AE9"/>
    <w:rsid w:val="007C6739"/>
    <w:rsid w:val="007D0895"/>
    <w:rsid w:val="007D3E2F"/>
    <w:rsid w:val="007D587B"/>
    <w:rsid w:val="007E06BF"/>
    <w:rsid w:val="007E3F2A"/>
    <w:rsid w:val="007F0B2F"/>
    <w:rsid w:val="00800B09"/>
    <w:rsid w:val="008014D0"/>
    <w:rsid w:val="00801C7A"/>
    <w:rsid w:val="0080489E"/>
    <w:rsid w:val="008074D4"/>
    <w:rsid w:val="0080780F"/>
    <w:rsid w:val="00807A27"/>
    <w:rsid w:val="00814CAF"/>
    <w:rsid w:val="008153E1"/>
    <w:rsid w:val="00816D36"/>
    <w:rsid w:val="00817746"/>
    <w:rsid w:val="00820AFF"/>
    <w:rsid w:val="008233C4"/>
    <w:rsid w:val="008248FB"/>
    <w:rsid w:val="008300F2"/>
    <w:rsid w:val="008307D1"/>
    <w:rsid w:val="00832A90"/>
    <w:rsid w:val="00833AB1"/>
    <w:rsid w:val="00841CBE"/>
    <w:rsid w:val="00842724"/>
    <w:rsid w:val="008450CF"/>
    <w:rsid w:val="0085796C"/>
    <w:rsid w:val="00861222"/>
    <w:rsid w:val="008730AF"/>
    <w:rsid w:val="008737FB"/>
    <w:rsid w:val="008823EE"/>
    <w:rsid w:val="00882899"/>
    <w:rsid w:val="00885A38"/>
    <w:rsid w:val="00891850"/>
    <w:rsid w:val="00892691"/>
    <w:rsid w:val="008934DD"/>
    <w:rsid w:val="00897187"/>
    <w:rsid w:val="008A61FF"/>
    <w:rsid w:val="008A6EBC"/>
    <w:rsid w:val="008B082F"/>
    <w:rsid w:val="008B37F2"/>
    <w:rsid w:val="008B5658"/>
    <w:rsid w:val="008C4423"/>
    <w:rsid w:val="008C6880"/>
    <w:rsid w:val="008C68B1"/>
    <w:rsid w:val="008E493A"/>
    <w:rsid w:val="008E7B64"/>
    <w:rsid w:val="008F019B"/>
    <w:rsid w:val="008F1C6D"/>
    <w:rsid w:val="009049AB"/>
    <w:rsid w:val="00911EEB"/>
    <w:rsid w:val="00912923"/>
    <w:rsid w:val="00920C81"/>
    <w:rsid w:val="00924F0A"/>
    <w:rsid w:val="00926020"/>
    <w:rsid w:val="0093582F"/>
    <w:rsid w:val="00941357"/>
    <w:rsid w:val="00942BA7"/>
    <w:rsid w:val="00952009"/>
    <w:rsid w:val="009549AD"/>
    <w:rsid w:val="00955D6E"/>
    <w:rsid w:val="00956BBF"/>
    <w:rsid w:val="009641D1"/>
    <w:rsid w:val="00973DB6"/>
    <w:rsid w:val="00974F06"/>
    <w:rsid w:val="00980ACC"/>
    <w:rsid w:val="00981143"/>
    <w:rsid w:val="0098184A"/>
    <w:rsid w:val="00982290"/>
    <w:rsid w:val="00984CA1"/>
    <w:rsid w:val="00995577"/>
    <w:rsid w:val="009960F6"/>
    <w:rsid w:val="00997E93"/>
    <w:rsid w:val="009A1684"/>
    <w:rsid w:val="009A1BFB"/>
    <w:rsid w:val="009A1F0E"/>
    <w:rsid w:val="009A5B8C"/>
    <w:rsid w:val="009A7052"/>
    <w:rsid w:val="009B165D"/>
    <w:rsid w:val="009B4C4B"/>
    <w:rsid w:val="009B4E30"/>
    <w:rsid w:val="009B64D1"/>
    <w:rsid w:val="009B794E"/>
    <w:rsid w:val="009B7AEF"/>
    <w:rsid w:val="009C3F2C"/>
    <w:rsid w:val="009C4656"/>
    <w:rsid w:val="009C48F2"/>
    <w:rsid w:val="009D250E"/>
    <w:rsid w:val="009E01A4"/>
    <w:rsid w:val="009E2053"/>
    <w:rsid w:val="009E639D"/>
    <w:rsid w:val="009E63EF"/>
    <w:rsid w:val="009F16EE"/>
    <w:rsid w:val="009F684B"/>
    <w:rsid w:val="00A011B8"/>
    <w:rsid w:val="00A0197C"/>
    <w:rsid w:val="00A0261D"/>
    <w:rsid w:val="00A02F1D"/>
    <w:rsid w:val="00A10A6F"/>
    <w:rsid w:val="00A110E9"/>
    <w:rsid w:val="00A14013"/>
    <w:rsid w:val="00A22431"/>
    <w:rsid w:val="00A31DF7"/>
    <w:rsid w:val="00A32421"/>
    <w:rsid w:val="00A32E8D"/>
    <w:rsid w:val="00A455D0"/>
    <w:rsid w:val="00A45E06"/>
    <w:rsid w:val="00A46568"/>
    <w:rsid w:val="00A525AC"/>
    <w:rsid w:val="00A54107"/>
    <w:rsid w:val="00A60A3A"/>
    <w:rsid w:val="00A6381A"/>
    <w:rsid w:val="00A73B5F"/>
    <w:rsid w:val="00A74379"/>
    <w:rsid w:val="00A764B6"/>
    <w:rsid w:val="00A83B97"/>
    <w:rsid w:val="00A841A3"/>
    <w:rsid w:val="00A871BE"/>
    <w:rsid w:val="00A90128"/>
    <w:rsid w:val="00AA3DAF"/>
    <w:rsid w:val="00AB0AD9"/>
    <w:rsid w:val="00AB1AD9"/>
    <w:rsid w:val="00AB239C"/>
    <w:rsid w:val="00AB403A"/>
    <w:rsid w:val="00AB7449"/>
    <w:rsid w:val="00AC0B58"/>
    <w:rsid w:val="00AC1C0D"/>
    <w:rsid w:val="00AC5B69"/>
    <w:rsid w:val="00AC5C4B"/>
    <w:rsid w:val="00AC61C8"/>
    <w:rsid w:val="00AC643F"/>
    <w:rsid w:val="00AC6CA2"/>
    <w:rsid w:val="00AC7CF0"/>
    <w:rsid w:val="00AD22D1"/>
    <w:rsid w:val="00AD4E51"/>
    <w:rsid w:val="00AE0F3E"/>
    <w:rsid w:val="00AE17D7"/>
    <w:rsid w:val="00AE2059"/>
    <w:rsid w:val="00AE53E5"/>
    <w:rsid w:val="00AE6771"/>
    <w:rsid w:val="00AF2311"/>
    <w:rsid w:val="00AF4D69"/>
    <w:rsid w:val="00B04638"/>
    <w:rsid w:val="00B054DE"/>
    <w:rsid w:val="00B077F2"/>
    <w:rsid w:val="00B13EF4"/>
    <w:rsid w:val="00B14E4B"/>
    <w:rsid w:val="00B21BB6"/>
    <w:rsid w:val="00B21FC4"/>
    <w:rsid w:val="00B22D45"/>
    <w:rsid w:val="00B300B9"/>
    <w:rsid w:val="00B323F3"/>
    <w:rsid w:val="00B32AFC"/>
    <w:rsid w:val="00B35B79"/>
    <w:rsid w:val="00B410FB"/>
    <w:rsid w:val="00B45DAE"/>
    <w:rsid w:val="00B45EDF"/>
    <w:rsid w:val="00B5148A"/>
    <w:rsid w:val="00B6053D"/>
    <w:rsid w:val="00B65663"/>
    <w:rsid w:val="00B7073C"/>
    <w:rsid w:val="00B745F5"/>
    <w:rsid w:val="00B92535"/>
    <w:rsid w:val="00BA0D87"/>
    <w:rsid w:val="00BA230C"/>
    <w:rsid w:val="00BA3C13"/>
    <w:rsid w:val="00BB0372"/>
    <w:rsid w:val="00BB766E"/>
    <w:rsid w:val="00BB77F4"/>
    <w:rsid w:val="00BC36D9"/>
    <w:rsid w:val="00BC38A6"/>
    <w:rsid w:val="00BC45CC"/>
    <w:rsid w:val="00BD13B4"/>
    <w:rsid w:val="00BD2692"/>
    <w:rsid w:val="00BD4B93"/>
    <w:rsid w:val="00BD6EEE"/>
    <w:rsid w:val="00BE2A03"/>
    <w:rsid w:val="00BE3DD6"/>
    <w:rsid w:val="00BE3EA6"/>
    <w:rsid w:val="00BF20DF"/>
    <w:rsid w:val="00BF29FD"/>
    <w:rsid w:val="00BF395D"/>
    <w:rsid w:val="00BF6286"/>
    <w:rsid w:val="00C014C8"/>
    <w:rsid w:val="00C02D42"/>
    <w:rsid w:val="00C04DC8"/>
    <w:rsid w:val="00C0680B"/>
    <w:rsid w:val="00C06CCD"/>
    <w:rsid w:val="00C1114A"/>
    <w:rsid w:val="00C12EF9"/>
    <w:rsid w:val="00C1370A"/>
    <w:rsid w:val="00C14532"/>
    <w:rsid w:val="00C20FC8"/>
    <w:rsid w:val="00C2220B"/>
    <w:rsid w:val="00C22499"/>
    <w:rsid w:val="00C30629"/>
    <w:rsid w:val="00C32DEC"/>
    <w:rsid w:val="00C33082"/>
    <w:rsid w:val="00C356E4"/>
    <w:rsid w:val="00C368ED"/>
    <w:rsid w:val="00C454F0"/>
    <w:rsid w:val="00C466AF"/>
    <w:rsid w:val="00C47139"/>
    <w:rsid w:val="00C47E34"/>
    <w:rsid w:val="00C549DF"/>
    <w:rsid w:val="00C54A30"/>
    <w:rsid w:val="00C62052"/>
    <w:rsid w:val="00C6229F"/>
    <w:rsid w:val="00C737FB"/>
    <w:rsid w:val="00C747AF"/>
    <w:rsid w:val="00C81FEC"/>
    <w:rsid w:val="00C87F9E"/>
    <w:rsid w:val="00C93D4E"/>
    <w:rsid w:val="00C94554"/>
    <w:rsid w:val="00C94D1E"/>
    <w:rsid w:val="00CA0F54"/>
    <w:rsid w:val="00CA6203"/>
    <w:rsid w:val="00CA663F"/>
    <w:rsid w:val="00CB625F"/>
    <w:rsid w:val="00CC029A"/>
    <w:rsid w:val="00CD5BED"/>
    <w:rsid w:val="00CD7389"/>
    <w:rsid w:val="00CE22E7"/>
    <w:rsid w:val="00CE3897"/>
    <w:rsid w:val="00CF0916"/>
    <w:rsid w:val="00CF4DFB"/>
    <w:rsid w:val="00D002F2"/>
    <w:rsid w:val="00D02D8F"/>
    <w:rsid w:val="00D02E70"/>
    <w:rsid w:val="00D03958"/>
    <w:rsid w:val="00D07D5D"/>
    <w:rsid w:val="00D111EF"/>
    <w:rsid w:val="00D20219"/>
    <w:rsid w:val="00D248DF"/>
    <w:rsid w:val="00D25AC9"/>
    <w:rsid w:val="00D275AA"/>
    <w:rsid w:val="00D309E5"/>
    <w:rsid w:val="00D30B7A"/>
    <w:rsid w:val="00D34A9A"/>
    <w:rsid w:val="00D404EA"/>
    <w:rsid w:val="00D4392A"/>
    <w:rsid w:val="00D47F72"/>
    <w:rsid w:val="00D509B2"/>
    <w:rsid w:val="00D547DD"/>
    <w:rsid w:val="00D57814"/>
    <w:rsid w:val="00D60F98"/>
    <w:rsid w:val="00D63F95"/>
    <w:rsid w:val="00D6408E"/>
    <w:rsid w:val="00D72C39"/>
    <w:rsid w:val="00D75690"/>
    <w:rsid w:val="00D75E43"/>
    <w:rsid w:val="00D91EB3"/>
    <w:rsid w:val="00D93136"/>
    <w:rsid w:val="00DA171E"/>
    <w:rsid w:val="00DA1756"/>
    <w:rsid w:val="00DB1213"/>
    <w:rsid w:val="00DB1A96"/>
    <w:rsid w:val="00DB2A40"/>
    <w:rsid w:val="00DB6383"/>
    <w:rsid w:val="00DD0A4A"/>
    <w:rsid w:val="00DD66A5"/>
    <w:rsid w:val="00DE0FD4"/>
    <w:rsid w:val="00DE17D3"/>
    <w:rsid w:val="00DE7379"/>
    <w:rsid w:val="00DF6D34"/>
    <w:rsid w:val="00DF799B"/>
    <w:rsid w:val="00E1175A"/>
    <w:rsid w:val="00E15AEF"/>
    <w:rsid w:val="00E160AA"/>
    <w:rsid w:val="00E23413"/>
    <w:rsid w:val="00E2547B"/>
    <w:rsid w:val="00E26643"/>
    <w:rsid w:val="00E334A6"/>
    <w:rsid w:val="00E36A37"/>
    <w:rsid w:val="00E44234"/>
    <w:rsid w:val="00E502ED"/>
    <w:rsid w:val="00E5579C"/>
    <w:rsid w:val="00E56777"/>
    <w:rsid w:val="00E5762B"/>
    <w:rsid w:val="00E61829"/>
    <w:rsid w:val="00E66ED4"/>
    <w:rsid w:val="00E704E1"/>
    <w:rsid w:val="00E7350F"/>
    <w:rsid w:val="00E75AEF"/>
    <w:rsid w:val="00E80D3B"/>
    <w:rsid w:val="00E86239"/>
    <w:rsid w:val="00E8719B"/>
    <w:rsid w:val="00EA5FAF"/>
    <w:rsid w:val="00EB42FF"/>
    <w:rsid w:val="00EC189C"/>
    <w:rsid w:val="00ED0E8C"/>
    <w:rsid w:val="00ED2BBB"/>
    <w:rsid w:val="00ED4711"/>
    <w:rsid w:val="00ED75AB"/>
    <w:rsid w:val="00EE0868"/>
    <w:rsid w:val="00EE1764"/>
    <w:rsid w:val="00EE20B8"/>
    <w:rsid w:val="00EE29B8"/>
    <w:rsid w:val="00EE2ACA"/>
    <w:rsid w:val="00EE5FA3"/>
    <w:rsid w:val="00EE6D6F"/>
    <w:rsid w:val="00EF3D1F"/>
    <w:rsid w:val="00F10405"/>
    <w:rsid w:val="00F12A6A"/>
    <w:rsid w:val="00F14D01"/>
    <w:rsid w:val="00F155B2"/>
    <w:rsid w:val="00F15953"/>
    <w:rsid w:val="00F17663"/>
    <w:rsid w:val="00F22144"/>
    <w:rsid w:val="00F30493"/>
    <w:rsid w:val="00F3488C"/>
    <w:rsid w:val="00F37BC6"/>
    <w:rsid w:val="00F4086A"/>
    <w:rsid w:val="00F4431A"/>
    <w:rsid w:val="00F50839"/>
    <w:rsid w:val="00F50F51"/>
    <w:rsid w:val="00F54073"/>
    <w:rsid w:val="00F54B71"/>
    <w:rsid w:val="00F609FF"/>
    <w:rsid w:val="00F61C14"/>
    <w:rsid w:val="00F631D4"/>
    <w:rsid w:val="00F820C7"/>
    <w:rsid w:val="00F83392"/>
    <w:rsid w:val="00F84C90"/>
    <w:rsid w:val="00F879B2"/>
    <w:rsid w:val="00FA6BF1"/>
    <w:rsid w:val="00FB25D0"/>
    <w:rsid w:val="00FB38C0"/>
    <w:rsid w:val="00FB4765"/>
    <w:rsid w:val="00FB4D68"/>
    <w:rsid w:val="00FB6D33"/>
    <w:rsid w:val="00FC0B08"/>
    <w:rsid w:val="00FC1687"/>
    <w:rsid w:val="00FC6EE1"/>
    <w:rsid w:val="00FC7496"/>
    <w:rsid w:val="00FD0040"/>
    <w:rsid w:val="00FD167E"/>
    <w:rsid w:val="00FE071E"/>
    <w:rsid w:val="00FE1569"/>
    <w:rsid w:val="00FE7264"/>
    <w:rsid w:val="00FF3270"/>
    <w:rsid w:val="00FF66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80DD9-24A2-47B7-8338-D72CC24E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C" w:eastAsia="es-EC"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3A"/>
    <w:pPr>
      <w:spacing w:after="200" w:line="276" w:lineRule="auto"/>
    </w:pPr>
    <w:rPr>
      <w:color w:val="000000"/>
      <w:sz w:val="22"/>
      <w:szCs w:val="22"/>
      <w:lang w:eastAsia="en-US"/>
    </w:rPr>
  </w:style>
  <w:style w:type="paragraph" w:styleId="Ttulo1">
    <w:name w:val="heading 1"/>
    <w:basedOn w:val="Normal"/>
    <w:next w:val="Normal"/>
    <w:link w:val="Ttulo1Car"/>
    <w:uiPriority w:val="99"/>
    <w:qFormat/>
    <w:rsid w:val="00B14E4B"/>
    <w:pPr>
      <w:keepNext/>
      <w:spacing w:after="0" w:line="240" w:lineRule="auto"/>
      <w:jc w:val="center"/>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uiPriority w:val="99"/>
    <w:qFormat/>
    <w:rsid w:val="00B14E4B"/>
    <w:pPr>
      <w:keepNext/>
      <w:spacing w:after="0" w:line="240" w:lineRule="auto"/>
      <w:jc w:val="center"/>
      <w:outlineLvl w:val="1"/>
    </w:pPr>
    <w:rPr>
      <w:rFonts w:ascii="Comic Sans MS" w:eastAsia="Times New Roman" w:hAnsi="Comic Sans MS" w:cs="Times New Roman"/>
      <w:b/>
      <w:bCs/>
      <w:szCs w:val="24"/>
      <w:lang w:val="es-ES" w:eastAsia="es-ES"/>
    </w:rPr>
  </w:style>
  <w:style w:type="paragraph" w:styleId="Ttulo3">
    <w:name w:val="heading 3"/>
    <w:basedOn w:val="Normal"/>
    <w:next w:val="Normal"/>
    <w:qFormat/>
    <w:rsid w:val="00733067"/>
    <w:pPr>
      <w:keepNext/>
      <w:spacing w:before="240" w:after="60"/>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4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4B"/>
    <w:rPr>
      <w:rFonts w:ascii="Tahoma" w:hAnsi="Tahoma" w:cs="Tahoma"/>
      <w:sz w:val="16"/>
      <w:szCs w:val="16"/>
    </w:rPr>
  </w:style>
  <w:style w:type="character" w:customStyle="1" w:styleId="Ttulo1Car">
    <w:name w:val="Título 1 Car"/>
    <w:basedOn w:val="Fuentedeprrafopredeter"/>
    <w:link w:val="Ttulo1"/>
    <w:uiPriority w:val="99"/>
    <w:rsid w:val="00B14E4B"/>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uiPriority w:val="99"/>
    <w:rsid w:val="00B14E4B"/>
    <w:rPr>
      <w:rFonts w:ascii="Comic Sans MS" w:eastAsia="Times New Roman" w:hAnsi="Comic Sans MS" w:cs="Times New Roman"/>
      <w:b/>
      <w:bCs/>
      <w:szCs w:val="24"/>
      <w:lang w:val="es-ES" w:eastAsia="es-ES"/>
    </w:rPr>
  </w:style>
  <w:style w:type="paragraph" w:styleId="Prrafodelista">
    <w:name w:val="List Paragraph"/>
    <w:basedOn w:val="Normal"/>
    <w:uiPriority w:val="34"/>
    <w:qFormat/>
    <w:rsid w:val="00B14E4B"/>
    <w:pPr>
      <w:ind w:left="720"/>
      <w:contextualSpacing/>
    </w:pPr>
  </w:style>
  <w:style w:type="paragraph" w:styleId="Textonotapie">
    <w:name w:val="footnote text"/>
    <w:basedOn w:val="Normal"/>
    <w:link w:val="TextonotapieCar"/>
    <w:uiPriority w:val="99"/>
    <w:rsid w:val="005D7949"/>
    <w:rPr>
      <w:sz w:val="20"/>
      <w:szCs w:val="20"/>
    </w:rPr>
  </w:style>
  <w:style w:type="character" w:styleId="Refdenotaalpie">
    <w:name w:val="footnote reference"/>
    <w:basedOn w:val="Fuentedeprrafopredeter"/>
    <w:uiPriority w:val="99"/>
    <w:semiHidden/>
    <w:rsid w:val="005D7949"/>
    <w:rPr>
      <w:vertAlign w:val="superscript"/>
    </w:rPr>
  </w:style>
  <w:style w:type="paragraph" w:customStyle="1" w:styleId="SEAU">
    <w:name w:val="SEAU"/>
    <w:basedOn w:val="Normal"/>
    <w:rsid w:val="00DE0FD4"/>
    <w:pPr>
      <w:spacing w:before="80" w:after="80" w:line="288" w:lineRule="auto"/>
      <w:ind w:firstLine="720"/>
      <w:jc w:val="both"/>
    </w:pPr>
    <w:rPr>
      <w:rFonts w:ascii="Palatia" w:eastAsia="Times New Roman" w:hAnsi="Palatia"/>
      <w:sz w:val="24"/>
      <w:szCs w:val="20"/>
      <w:lang w:eastAsia="es-ES"/>
    </w:rPr>
  </w:style>
  <w:style w:type="character" w:customStyle="1" w:styleId="TextonotapieCar">
    <w:name w:val="Texto nota pie Car"/>
    <w:basedOn w:val="Fuentedeprrafopredeter"/>
    <w:link w:val="Textonotapie"/>
    <w:uiPriority w:val="99"/>
    <w:rsid w:val="000721B6"/>
    <w:rPr>
      <w:lang w:val="es-EC" w:eastAsia="en-US"/>
    </w:rPr>
  </w:style>
  <w:style w:type="paragraph" w:customStyle="1" w:styleId="p3">
    <w:name w:val="p3"/>
    <w:basedOn w:val="Normal"/>
    <w:rsid w:val="00F10405"/>
    <w:pPr>
      <w:widowControl w:val="0"/>
      <w:tabs>
        <w:tab w:val="left" w:pos="720"/>
      </w:tabs>
      <w:spacing w:after="0" w:line="640" w:lineRule="atLeast"/>
      <w:jc w:val="both"/>
    </w:pPr>
    <w:rPr>
      <w:rFonts w:ascii="Times New Roman" w:eastAsia="Times New Roman" w:hAnsi="Times New Roman" w:cs="Times New Roman"/>
      <w:snapToGrid w:val="0"/>
      <w:color w:val="auto"/>
      <w:sz w:val="24"/>
      <w:szCs w:val="20"/>
      <w:lang w:val="es-ES" w:eastAsia="es-ES"/>
    </w:rPr>
  </w:style>
  <w:style w:type="paragraph" w:styleId="Piedepgina">
    <w:name w:val="footer"/>
    <w:basedOn w:val="Normal"/>
    <w:link w:val="PiedepginaCar"/>
    <w:uiPriority w:val="99"/>
    <w:rsid w:val="004365A4"/>
    <w:pPr>
      <w:tabs>
        <w:tab w:val="center" w:pos="4252"/>
        <w:tab w:val="right" w:pos="8504"/>
      </w:tabs>
    </w:pPr>
  </w:style>
  <w:style w:type="character" w:styleId="Nmerodepgina">
    <w:name w:val="page number"/>
    <w:basedOn w:val="Fuentedeprrafopredeter"/>
    <w:rsid w:val="004365A4"/>
  </w:style>
  <w:style w:type="table" w:styleId="Tablaconcuadrcula">
    <w:name w:val="Table Grid"/>
    <w:basedOn w:val="Tablanormal"/>
    <w:uiPriority w:val="99"/>
    <w:rsid w:val="00B92535"/>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269E"/>
    <w:pPr>
      <w:tabs>
        <w:tab w:val="center" w:pos="4252"/>
        <w:tab w:val="right" w:pos="8504"/>
      </w:tabs>
    </w:pPr>
  </w:style>
  <w:style w:type="character" w:customStyle="1" w:styleId="EncabezadoCar">
    <w:name w:val="Encabezado Car"/>
    <w:basedOn w:val="Fuentedeprrafopredeter"/>
    <w:link w:val="Encabezado"/>
    <w:uiPriority w:val="99"/>
    <w:rsid w:val="0027269E"/>
    <w:rPr>
      <w:color w:val="000000"/>
      <w:sz w:val="22"/>
      <w:szCs w:val="22"/>
      <w:lang w:val="es-EC" w:eastAsia="en-US"/>
    </w:rPr>
  </w:style>
  <w:style w:type="paragraph" w:styleId="NormalWeb">
    <w:name w:val="Normal (Web)"/>
    <w:basedOn w:val="Normal"/>
    <w:uiPriority w:val="99"/>
    <w:unhideWhenUsed/>
    <w:rsid w:val="007B3AE9"/>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customStyle="1" w:styleId="PiedepginaCar">
    <w:name w:val="Pie de página Car"/>
    <w:link w:val="Piedepgina"/>
    <w:uiPriority w:val="99"/>
    <w:rsid w:val="002A5B22"/>
    <w:rPr>
      <w:color w:val="000000"/>
      <w:sz w:val="22"/>
      <w:szCs w:val="22"/>
      <w:lang w:eastAsia="en-US"/>
    </w:rPr>
  </w:style>
  <w:style w:type="paragraph" w:styleId="Sinespaciado">
    <w:name w:val="No Spacing"/>
    <w:link w:val="SinespaciadoCar"/>
    <w:uiPriority w:val="1"/>
    <w:qFormat/>
    <w:rsid w:val="00924F0A"/>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924F0A"/>
    <w:rPr>
      <w:rFonts w:asciiTheme="minorHAnsi" w:eastAsiaTheme="minorEastAsia" w:hAnsiTheme="minorHAnsi" w:cstheme="minorBidi"/>
      <w:sz w:val="22"/>
      <w:szCs w:val="22"/>
    </w:rPr>
  </w:style>
  <w:style w:type="paragraph" w:styleId="TtulodeTDC">
    <w:name w:val="TOC Heading"/>
    <w:basedOn w:val="Ttulo1"/>
    <w:next w:val="Normal"/>
    <w:uiPriority w:val="39"/>
    <w:unhideWhenUsed/>
    <w:qFormat/>
    <w:rsid w:val="009E01A4"/>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s-EC" w:eastAsia="es-EC"/>
    </w:rPr>
  </w:style>
  <w:style w:type="paragraph" w:styleId="TDC3">
    <w:name w:val="toc 3"/>
    <w:basedOn w:val="Normal"/>
    <w:next w:val="Normal"/>
    <w:autoRedefine/>
    <w:uiPriority w:val="39"/>
    <w:unhideWhenUsed/>
    <w:rsid w:val="009E01A4"/>
    <w:pPr>
      <w:spacing w:after="100"/>
      <w:ind w:left="440"/>
    </w:pPr>
  </w:style>
  <w:style w:type="character" w:styleId="Hipervnculo">
    <w:name w:val="Hyperlink"/>
    <w:basedOn w:val="Fuentedeprrafopredeter"/>
    <w:uiPriority w:val="99"/>
    <w:unhideWhenUsed/>
    <w:rsid w:val="009E01A4"/>
    <w:rPr>
      <w:color w:val="0563C1" w:themeColor="hyperlink"/>
      <w:u w:val="single"/>
    </w:rPr>
  </w:style>
  <w:style w:type="character" w:styleId="Refdecomentario">
    <w:name w:val="annotation reference"/>
    <w:basedOn w:val="Fuentedeprrafopredeter"/>
    <w:uiPriority w:val="99"/>
    <w:semiHidden/>
    <w:unhideWhenUsed/>
    <w:rsid w:val="00714A7C"/>
    <w:rPr>
      <w:sz w:val="16"/>
      <w:szCs w:val="16"/>
    </w:rPr>
  </w:style>
  <w:style w:type="paragraph" w:styleId="Textocomentario">
    <w:name w:val="annotation text"/>
    <w:basedOn w:val="Normal"/>
    <w:link w:val="TextocomentarioCar"/>
    <w:uiPriority w:val="99"/>
    <w:semiHidden/>
    <w:unhideWhenUsed/>
    <w:rsid w:val="00714A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4A7C"/>
    <w:rPr>
      <w:color w:val="000000"/>
      <w:lang w:eastAsia="en-US"/>
    </w:rPr>
  </w:style>
  <w:style w:type="paragraph" w:styleId="Puesto">
    <w:name w:val="Title"/>
    <w:basedOn w:val="Normal"/>
    <w:next w:val="Normal"/>
    <w:link w:val="PuestoCar"/>
    <w:uiPriority w:val="10"/>
    <w:qFormat/>
    <w:rsid w:val="001067F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EC"/>
    </w:rPr>
  </w:style>
  <w:style w:type="character" w:customStyle="1" w:styleId="PuestoCar">
    <w:name w:val="Puesto Car"/>
    <w:basedOn w:val="Fuentedeprrafopredeter"/>
    <w:link w:val="Puesto"/>
    <w:uiPriority w:val="10"/>
    <w:rsid w:val="001067FA"/>
    <w:rPr>
      <w:rFonts w:asciiTheme="majorHAnsi" w:eastAsiaTheme="majorEastAsia" w:hAnsiTheme="majorHAnsi" w:cstheme="majorBidi"/>
      <w:color w:val="404040" w:themeColor="text1" w:themeTint="BF"/>
      <w:spacing w:val="-10"/>
      <w:kern w:val="28"/>
      <w:sz w:val="56"/>
      <w:szCs w:val="56"/>
    </w:rPr>
  </w:style>
  <w:style w:type="paragraph" w:styleId="Subttulo">
    <w:name w:val="Subtitle"/>
    <w:basedOn w:val="Normal"/>
    <w:next w:val="Normal"/>
    <w:link w:val="SubttuloCar"/>
    <w:uiPriority w:val="11"/>
    <w:qFormat/>
    <w:rsid w:val="001067FA"/>
    <w:pPr>
      <w:numPr>
        <w:ilvl w:val="1"/>
      </w:numPr>
      <w:spacing w:after="160" w:line="259" w:lineRule="auto"/>
    </w:pPr>
    <w:rPr>
      <w:rFonts w:asciiTheme="minorHAnsi" w:eastAsiaTheme="minorEastAsia" w:hAnsiTheme="minorHAnsi" w:cs="Times New Roman"/>
      <w:color w:val="5A5A5A" w:themeColor="text1" w:themeTint="A5"/>
      <w:spacing w:val="15"/>
      <w:lang w:eastAsia="es-EC"/>
    </w:rPr>
  </w:style>
  <w:style w:type="character" w:customStyle="1" w:styleId="SubttuloCar">
    <w:name w:val="Subtítulo Car"/>
    <w:basedOn w:val="Fuentedeprrafopredeter"/>
    <w:link w:val="Subttulo"/>
    <w:uiPriority w:val="11"/>
    <w:rsid w:val="001067FA"/>
    <w:rPr>
      <w:rFonts w:asciiTheme="minorHAnsi" w:eastAsiaTheme="minorEastAsia" w:hAnsiTheme="minorHAnsi" w:cs="Times New Roman"/>
      <w:color w:val="5A5A5A" w:themeColor="text1" w:themeTint="A5"/>
      <w:spacing w:val="15"/>
      <w:sz w:val="22"/>
      <w:szCs w:val="22"/>
    </w:rPr>
  </w:style>
  <w:style w:type="paragraph" w:styleId="Lista">
    <w:name w:val="List"/>
    <w:basedOn w:val="Normal"/>
    <w:uiPriority w:val="99"/>
    <w:unhideWhenUsed/>
    <w:rsid w:val="00531C27"/>
    <w:pPr>
      <w:ind w:left="283" w:hanging="283"/>
      <w:contextualSpacing/>
    </w:pPr>
  </w:style>
  <w:style w:type="paragraph" w:styleId="Listaconvietas2">
    <w:name w:val="List Bullet 2"/>
    <w:basedOn w:val="Normal"/>
    <w:uiPriority w:val="99"/>
    <w:unhideWhenUsed/>
    <w:rsid w:val="00531C27"/>
    <w:pPr>
      <w:numPr>
        <w:numId w:val="25"/>
      </w:numPr>
      <w:contextualSpacing/>
    </w:pPr>
  </w:style>
  <w:style w:type="paragraph" w:styleId="Textoindependiente">
    <w:name w:val="Body Text"/>
    <w:basedOn w:val="Normal"/>
    <w:link w:val="TextoindependienteCar"/>
    <w:uiPriority w:val="99"/>
    <w:unhideWhenUsed/>
    <w:rsid w:val="00531C27"/>
    <w:pPr>
      <w:spacing w:after="120"/>
    </w:pPr>
  </w:style>
  <w:style w:type="character" w:customStyle="1" w:styleId="TextoindependienteCar">
    <w:name w:val="Texto independiente Car"/>
    <w:basedOn w:val="Fuentedeprrafopredeter"/>
    <w:link w:val="Textoindependiente"/>
    <w:uiPriority w:val="99"/>
    <w:rsid w:val="00531C27"/>
    <w:rPr>
      <w:color w:val="000000"/>
      <w:sz w:val="22"/>
      <w:szCs w:val="22"/>
      <w:lang w:eastAsia="en-US"/>
    </w:rPr>
  </w:style>
  <w:style w:type="paragraph" w:styleId="Sangradetextonormal">
    <w:name w:val="Body Text Indent"/>
    <w:basedOn w:val="Normal"/>
    <w:link w:val="SangradetextonormalCar"/>
    <w:uiPriority w:val="99"/>
    <w:unhideWhenUsed/>
    <w:rsid w:val="00531C27"/>
    <w:pPr>
      <w:spacing w:after="120"/>
      <w:ind w:left="283"/>
    </w:pPr>
  </w:style>
  <w:style w:type="character" w:customStyle="1" w:styleId="SangradetextonormalCar">
    <w:name w:val="Sangría de texto normal Car"/>
    <w:basedOn w:val="Fuentedeprrafopredeter"/>
    <w:link w:val="Sangradetextonormal"/>
    <w:uiPriority w:val="99"/>
    <w:rsid w:val="00531C27"/>
    <w:rPr>
      <w:color w:val="000000"/>
      <w:sz w:val="22"/>
      <w:szCs w:val="22"/>
      <w:lang w:eastAsia="en-US"/>
    </w:rPr>
  </w:style>
  <w:style w:type="paragraph" w:styleId="Textoindependienteprimerasangra">
    <w:name w:val="Body Text First Indent"/>
    <w:basedOn w:val="Textoindependiente"/>
    <w:link w:val="TextoindependienteprimerasangraCar"/>
    <w:uiPriority w:val="99"/>
    <w:unhideWhenUsed/>
    <w:rsid w:val="00531C27"/>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531C27"/>
    <w:rPr>
      <w:color w:val="000000"/>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531C2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1C27"/>
    <w:rPr>
      <w:color w:val="000000"/>
      <w:sz w:val="22"/>
      <w:szCs w:val="22"/>
      <w:lang w:eastAsia="en-US"/>
    </w:rPr>
  </w:style>
  <w:style w:type="paragraph" w:styleId="TDC2">
    <w:name w:val="toc 2"/>
    <w:basedOn w:val="Normal"/>
    <w:next w:val="Normal"/>
    <w:autoRedefine/>
    <w:uiPriority w:val="39"/>
    <w:unhideWhenUsed/>
    <w:rsid w:val="00F14D01"/>
    <w:pPr>
      <w:spacing w:after="100"/>
      <w:ind w:left="220"/>
    </w:pPr>
  </w:style>
  <w:style w:type="paragraph" w:styleId="TDC1">
    <w:name w:val="toc 1"/>
    <w:basedOn w:val="Normal"/>
    <w:next w:val="Normal"/>
    <w:autoRedefine/>
    <w:uiPriority w:val="39"/>
    <w:unhideWhenUsed/>
    <w:rsid w:val="009822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9379">
      <w:bodyDiv w:val="1"/>
      <w:marLeft w:val="0"/>
      <w:marRight w:val="0"/>
      <w:marTop w:val="0"/>
      <w:marBottom w:val="0"/>
      <w:divBdr>
        <w:top w:val="none" w:sz="0" w:space="0" w:color="auto"/>
        <w:left w:val="none" w:sz="0" w:space="0" w:color="auto"/>
        <w:bottom w:val="none" w:sz="0" w:space="0" w:color="auto"/>
        <w:right w:val="none" w:sz="0" w:space="0" w:color="auto"/>
      </w:divBdr>
    </w:div>
    <w:div w:id="281157406">
      <w:bodyDiv w:val="1"/>
      <w:marLeft w:val="0"/>
      <w:marRight w:val="0"/>
      <w:marTop w:val="0"/>
      <w:marBottom w:val="0"/>
      <w:divBdr>
        <w:top w:val="none" w:sz="0" w:space="0" w:color="auto"/>
        <w:left w:val="none" w:sz="0" w:space="0" w:color="auto"/>
        <w:bottom w:val="none" w:sz="0" w:space="0" w:color="auto"/>
        <w:right w:val="none" w:sz="0" w:space="0" w:color="auto"/>
      </w:divBdr>
    </w:div>
    <w:div w:id="345718963">
      <w:bodyDiv w:val="1"/>
      <w:marLeft w:val="0"/>
      <w:marRight w:val="0"/>
      <w:marTop w:val="0"/>
      <w:marBottom w:val="0"/>
      <w:divBdr>
        <w:top w:val="none" w:sz="0" w:space="0" w:color="auto"/>
        <w:left w:val="none" w:sz="0" w:space="0" w:color="auto"/>
        <w:bottom w:val="none" w:sz="0" w:space="0" w:color="auto"/>
        <w:right w:val="none" w:sz="0" w:space="0" w:color="auto"/>
      </w:divBdr>
    </w:div>
    <w:div w:id="356351635">
      <w:bodyDiv w:val="1"/>
      <w:marLeft w:val="0"/>
      <w:marRight w:val="0"/>
      <w:marTop w:val="0"/>
      <w:marBottom w:val="0"/>
      <w:divBdr>
        <w:top w:val="none" w:sz="0" w:space="0" w:color="auto"/>
        <w:left w:val="none" w:sz="0" w:space="0" w:color="auto"/>
        <w:bottom w:val="none" w:sz="0" w:space="0" w:color="auto"/>
        <w:right w:val="none" w:sz="0" w:space="0" w:color="auto"/>
      </w:divBdr>
    </w:div>
    <w:div w:id="451293044">
      <w:bodyDiv w:val="1"/>
      <w:marLeft w:val="0"/>
      <w:marRight w:val="0"/>
      <w:marTop w:val="0"/>
      <w:marBottom w:val="0"/>
      <w:divBdr>
        <w:top w:val="none" w:sz="0" w:space="0" w:color="auto"/>
        <w:left w:val="none" w:sz="0" w:space="0" w:color="auto"/>
        <w:bottom w:val="none" w:sz="0" w:space="0" w:color="auto"/>
        <w:right w:val="none" w:sz="0" w:space="0" w:color="auto"/>
      </w:divBdr>
    </w:div>
    <w:div w:id="503593301">
      <w:bodyDiv w:val="1"/>
      <w:marLeft w:val="0"/>
      <w:marRight w:val="0"/>
      <w:marTop w:val="0"/>
      <w:marBottom w:val="0"/>
      <w:divBdr>
        <w:top w:val="none" w:sz="0" w:space="0" w:color="auto"/>
        <w:left w:val="none" w:sz="0" w:space="0" w:color="auto"/>
        <w:bottom w:val="none" w:sz="0" w:space="0" w:color="auto"/>
        <w:right w:val="none" w:sz="0" w:space="0" w:color="auto"/>
      </w:divBdr>
    </w:div>
    <w:div w:id="506602535">
      <w:bodyDiv w:val="1"/>
      <w:marLeft w:val="0"/>
      <w:marRight w:val="0"/>
      <w:marTop w:val="0"/>
      <w:marBottom w:val="0"/>
      <w:divBdr>
        <w:top w:val="none" w:sz="0" w:space="0" w:color="auto"/>
        <w:left w:val="none" w:sz="0" w:space="0" w:color="auto"/>
        <w:bottom w:val="none" w:sz="0" w:space="0" w:color="auto"/>
        <w:right w:val="none" w:sz="0" w:space="0" w:color="auto"/>
      </w:divBdr>
    </w:div>
    <w:div w:id="813989265">
      <w:bodyDiv w:val="1"/>
      <w:marLeft w:val="0"/>
      <w:marRight w:val="0"/>
      <w:marTop w:val="0"/>
      <w:marBottom w:val="0"/>
      <w:divBdr>
        <w:top w:val="none" w:sz="0" w:space="0" w:color="auto"/>
        <w:left w:val="none" w:sz="0" w:space="0" w:color="auto"/>
        <w:bottom w:val="none" w:sz="0" w:space="0" w:color="auto"/>
        <w:right w:val="none" w:sz="0" w:space="0" w:color="auto"/>
      </w:divBdr>
    </w:div>
    <w:div w:id="996147350">
      <w:bodyDiv w:val="1"/>
      <w:marLeft w:val="0"/>
      <w:marRight w:val="0"/>
      <w:marTop w:val="0"/>
      <w:marBottom w:val="0"/>
      <w:divBdr>
        <w:top w:val="none" w:sz="0" w:space="0" w:color="auto"/>
        <w:left w:val="none" w:sz="0" w:space="0" w:color="auto"/>
        <w:bottom w:val="none" w:sz="0" w:space="0" w:color="auto"/>
        <w:right w:val="none" w:sz="0" w:space="0" w:color="auto"/>
      </w:divBdr>
    </w:div>
    <w:div w:id="1070344497">
      <w:bodyDiv w:val="1"/>
      <w:marLeft w:val="0"/>
      <w:marRight w:val="0"/>
      <w:marTop w:val="0"/>
      <w:marBottom w:val="0"/>
      <w:divBdr>
        <w:top w:val="none" w:sz="0" w:space="0" w:color="auto"/>
        <w:left w:val="none" w:sz="0" w:space="0" w:color="auto"/>
        <w:bottom w:val="none" w:sz="0" w:space="0" w:color="auto"/>
        <w:right w:val="none" w:sz="0" w:space="0" w:color="auto"/>
      </w:divBdr>
    </w:div>
    <w:div w:id="1236550567">
      <w:bodyDiv w:val="1"/>
      <w:marLeft w:val="0"/>
      <w:marRight w:val="0"/>
      <w:marTop w:val="0"/>
      <w:marBottom w:val="0"/>
      <w:divBdr>
        <w:top w:val="none" w:sz="0" w:space="0" w:color="auto"/>
        <w:left w:val="none" w:sz="0" w:space="0" w:color="auto"/>
        <w:bottom w:val="none" w:sz="0" w:space="0" w:color="auto"/>
        <w:right w:val="none" w:sz="0" w:space="0" w:color="auto"/>
      </w:divBdr>
    </w:div>
    <w:div w:id="1720477722">
      <w:bodyDiv w:val="1"/>
      <w:marLeft w:val="0"/>
      <w:marRight w:val="0"/>
      <w:marTop w:val="0"/>
      <w:marBottom w:val="0"/>
      <w:divBdr>
        <w:top w:val="none" w:sz="0" w:space="0" w:color="auto"/>
        <w:left w:val="none" w:sz="0" w:space="0" w:color="auto"/>
        <w:bottom w:val="none" w:sz="0" w:space="0" w:color="auto"/>
        <w:right w:val="none" w:sz="0" w:space="0" w:color="auto"/>
      </w:divBdr>
    </w:div>
    <w:div w:id="1736775868">
      <w:bodyDiv w:val="1"/>
      <w:marLeft w:val="0"/>
      <w:marRight w:val="0"/>
      <w:marTop w:val="0"/>
      <w:marBottom w:val="0"/>
      <w:divBdr>
        <w:top w:val="none" w:sz="0" w:space="0" w:color="auto"/>
        <w:left w:val="none" w:sz="0" w:space="0" w:color="auto"/>
        <w:bottom w:val="none" w:sz="0" w:space="0" w:color="auto"/>
        <w:right w:val="none" w:sz="0" w:space="0" w:color="auto"/>
      </w:divBdr>
    </w:div>
    <w:div w:id="1757094328">
      <w:bodyDiv w:val="1"/>
      <w:marLeft w:val="0"/>
      <w:marRight w:val="0"/>
      <w:marTop w:val="0"/>
      <w:marBottom w:val="0"/>
      <w:divBdr>
        <w:top w:val="none" w:sz="0" w:space="0" w:color="auto"/>
        <w:left w:val="none" w:sz="0" w:space="0" w:color="auto"/>
        <w:bottom w:val="none" w:sz="0" w:space="0" w:color="auto"/>
        <w:right w:val="none" w:sz="0" w:space="0" w:color="auto"/>
      </w:divBdr>
    </w:div>
    <w:div w:id="19580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 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AD401B-B83B-42D7-9CDD-95E8BFCB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4474</Words>
  <Characters>24613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PLAN DE EVALUACIÓN DE DESEMPEÑO DOCENTE</vt:lpstr>
    </vt:vector>
  </TitlesOfParts>
  <Company>Microsoft</Company>
  <LinksUpToDate>false</LinksUpToDate>
  <CharactersWithSpaces>29029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EVALUACIÓN DE DESEMPEÑO DOCENTE</dc:title>
  <dc:subject>PLAN DE EVALUACIÓN DEL DESEMPEÑO DOCENTE</dc:subject>
  <dc:creator>UNIDAD OPERATIVA DE ACREDITACIÓN</dc:creator>
  <cp:keywords/>
  <dc:description/>
  <cp:lastModifiedBy>User</cp:lastModifiedBy>
  <cp:revision>2</cp:revision>
  <cp:lastPrinted>2019-06-07T21:09:00Z</cp:lastPrinted>
  <dcterms:created xsi:type="dcterms:W3CDTF">2019-07-09T21:53:00Z</dcterms:created>
  <dcterms:modified xsi:type="dcterms:W3CDTF">2019-07-09T21:53:00Z</dcterms:modified>
</cp:coreProperties>
</file>